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9AB2" w14:textId="489BF3F7" w:rsidR="00143348" w:rsidRPr="00FB2B20" w:rsidRDefault="00143348" w:rsidP="004153BE">
      <w:pPr>
        <w:spacing w:after="0" w:line="240" w:lineRule="auto"/>
        <w:jc w:val="center"/>
        <w:rPr>
          <w:rFonts w:cs="Times New Roman"/>
          <w:b/>
          <w:sz w:val="26"/>
          <w:szCs w:val="24"/>
        </w:rPr>
      </w:pPr>
      <w:r w:rsidRPr="00FB2B20">
        <w:rPr>
          <w:rFonts w:cs="Times New Roman"/>
          <w:b/>
          <w:sz w:val="26"/>
          <w:szCs w:val="24"/>
        </w:rPr>
        <w:t>Phụ lụ</w:t>
      </w:r>
      <w:r w:rsidR="00006EA9" w:rsidRPr="00FB2B20">
        <w:rPr>
          <w:rFonts w:cs="Times New Roman"/>
          <w:b/>
          <w:sz w:val="26"/>
          <w:szCs w:val="24"/>
        </w:rPr>
        <w:t>c</w:t>
      </w:r>
    </w:p>
    <w:p w14:paraId="3068FBF3" w14:textId="77777777" w:rsidR="007473D9" w:rsidRPr="00FB2B20" w:rsidRDefault="00143348" w:rsidP="004153BE">
      <w:pPr>
        <w:spacing w:after="0" w:line="240" w:lineRule="auto"/>
        <w:ind w:firstLine="709"/>
        <w:jc w:val="center"/>
        <w:rPr>
          <w:rFonts w:cs="Times New Roman"/>
          <w:b/>
          <w:sz w:val="26"/>
          <w:szCs w:val="24"/>
        </w:rPr>
      </w:pPr>
      <w:r w:rsidRPr="00FB2B20">
        <w:rPr>
          <w:rFonts w:cs="Times New Roman"/>
          <w:b/>
          <w:sz w:val="26"/>
          <w:szCs w:val="24"/>
        </w:rPr>
        <w:t xml:space="preserve">DANH MỤC THỦ TỤC HÀNH CHÍNH </w:t>
      </w:r>
      <w:r w:rsidR="005A18E7" w:rsidRPr="00FB2B20">
        <w:rPr>
          <w:rFonts w:cs="Times New Roman"/>
          <w:b/>
          <w:sz w:val="26"/>
          <w:szCs w:val="24"/>
        </w:rPr>
        <w:t xml:space="preserve">ĐƯỢC </w:t>
      </w:r>
      <w:r w:rsidR="00826875" w:rsidRPr="00FB2B20">
        <w:rPr>
          <w:rFonts w:cs="Times New Roman"/>
          <w:b/>
          <w:sz w:val="26"/>
          <w:szCs w:val="24"/>
        </w:rPr>
        <w:t>SỬA ĐỔI, BỔ SUNG</w:t>
      </w:r>
      <w:r w:rsidR="007473D9" w:rsidRPr="00FB2B20">
        <w:rPr>
          <w:rFonts w:cs="Times New Roman"/>
          <w:b/>
          <w:sz w:val="26"/>
          <w:szCs w:val="24"/>
        </w:rPr>
        <w:t xml:space="preserve"> VÀ BỊ</w:t>
      </w:r>
      <w:r w:rsidR="00826875" w:rsidRPr="00FB2B20">
        <w:rPr>
          <w:rFonts w:cs="Times New Roman"/>
          <w:b/>
          <w:sz w:val="26"/>
          <w:szCs w:val="24"/>
        </w:rPr>
        <w:t xml:space="preserve"> </w:t>
      </w:r>
      <w:r w:rsidR="004B77F0" w:rsidRPr="00FB2B20">
        <w:rPr>
          <w:rFonts w:cs="Times New Roman"/>
          <w:b/>
          <w:sz w:val="26"/>
          <w:szCs w:val="24"/>
        </w:rPr>
        <w:t>BÃI BỎ</w:t>
      </w:r>
      <w:r w:rsidRPr="00FB2B20">
        <w:rPr>
          <w:rFonts w:cs="Times New Roman"/>
          <w:b/>
          <w:sz w:val="26"/>
          <w:szCs w:val="24"/>
        </w:rPr>
        <w:t xml:space="preserve"> LĨNH </w:t>
      </w:r>
    </w:p>
    <w:p w14:paraId="020488A0" w14:textId="59D4AB7E" w:rsidR="00143348" w:rsidRPr="00FB2B20" w:rsidRDefault="00143348" w:rsidP="004153BE">
      <w:pPr>
        <w:spacing w:after="0" w:line="240" w:lineRule="auto"/>
        <w:ind w:firstLine="709"/>
        <w:jc w:val="center"/>
        <w:rPr>
          <w:rFonts w:cs="Times New Roman"/>
          <w:b/>
          <w:sz w:val="26"/>
          <w:szCs w:val="24"/>
        </w:rPr>
      </w:pPr>
      <w:r w:rsidRPr="00FB2B20">
        <w:rPr>
          <w:rFonts w:cs="Times New Roman"/>
          <w:b/>
          <w:sz w:val="26"/>
          <w:szCs w:val="24"/>
        </w:rPr>
        <w:t xml:space="preserve">VỰC </w:t>
      </w:r>
      <w:r w:rsidR="001348BB" w:rsidRPr="00FB2B20">
        <w:rPr>
          <w:rFonts w:cs="Times New Roman"/>
          <w:b/>
          <w:sz w:val="26"/>
          <w:szCs w:val="24"/>
        </w:rPr>
        <w:t>PHÒNG BỆNH</w:t>
      </w:r>
      <w:r w:rsidR="00890BC2" w:rsidRPr="00FB2B20">
        <w:rPr>
          <w:rFonts w:cs="Times New Roman"/>
          <w:b/>
          <w:sz w:val="26"/>
          <w:szCs w:val="24"/>
        </w:rPr>
        <w:t xml:space="preserve"> </w:t>
      </w:r>
      <w:r w:rsidRPr="00FB2B20">
        <w:rPr>
          <w:rFonts w:cs="Times New Roman"/>
          <w:b/>
          <w:sz w:val="26"/>
          <w:szCs w:val="24"/>
        </w:rPr>
        <w:t xml:space="preserve">THUỘC </w:t>
      </w:r>
      <w:r w:rsidR="001348BB" w:rsidRPr="00FB2B20">
        <w:rPr>
          <w:rFonts w:cs="Times New Roman"/>
          <w:b/>
          <w:sz w:val="26"/>
          <w:szCs w:val="24"/>
        </w:rPr>
        <w:t>THẨM QUYỀN GIẢI QUYẾT</w:t>
      </w:r>
      <w:r w:rsidRPr="00FB2B20">
        <w:rPr>
          <w:rFonts w:cs="Times New Roman"/>
          <w:b/>
          <w:sz w:val="26"/>
          <w:szCs w:val="24"/>
        </w:rPr>
        <w:t xml:space="preserve"> CỦA SỞ Y TẾ TỈNH LẠNG SƠN </w:t>
      </w:r>
    </w:p>
    <w:p w14:paraId="02FA23B1" w14:textId="78461D78" w:rsidR="00143348" w:rsidRPr="00FB2B20" w:rsidRDefault="00143348" w:rsidP="006446BA">
      <w:pPr>
        <w:spacing w:after="0" w:line="240" w:lineRule="auto"/>
        <w:jc w:val="center"/>
        <w:rPr>
          <w:rFonts w:cs="Times New Roman"/>
          <w:i/>
          <w:sz w:val="26"/>
          <w:szCs w:val="24"/>
        </w:rPr>
      </w:pPr>
      <w:r w:rsidRPr="00FB2B20">
        <w:rPr>
          <w:rFonts w:cs="Times New Roman"/>
          <w:i/>
          <w:sz w:val="26"/>
          <w:szCs w:val="24"/>
        </w:rPr>
        <w:t>(Kèm theo Quyết định số</w:t>
      </w:r>
      <w:r w:rsidR="005A18E7" w:rsidRPr="00FB2B20">
        <w:rPr>
          <w:rFonts w:cs="Times New Roman"/>
          <w:i/>
          <w:sz w:val="26"/>
          <w:szCs w:val="24"/>
        </w:rPr>
        <w:t>:</w:t>
      </w:r>
      <w:r w:rsidRPr="00FB2B20">
        <w:rPr>
          <w:rFonts w:cs="Times New Roman"/>
          <w:i/>
          <w:sz w:val="26"/>
          <w:szCs w:val="24"/>
        </w:rPr>
        <w:t xml:space="preserve">  </w:t>
      </w:r>
      <w:r w:rsidR="00B8782F" w:rsidRPr="00FB2B20">
        <w:rPr>
          <w:rFonts w:cs="Times New Roman"/>
          <w:i/>
          <w:sz w:val="26"/>
          <w:szCs w:val="24"/>
        </w:rPr>
        <w:t xml:space="preserve"> </w:t>
      </w:r>
      <w:r w:rsidR="00946853">
        <w:rPr>
          <w:rFonts w:cs="Times New Roman"/>
          <w:i/>
          <w:sz w:val="26"/>
          <w:szCs w:val="24"/>
        </w:rPr>
        <w:t>1102</w:t>
      </w:r>
      <w:r w:rsidRPr="00FB2B20">
        <w:rPr>
          <w:rFonts w:cs="Times New Roman"/>
          <w:i/>
          <w:sz w:val="26"/>
          <w:szCs w:val="24"/>
        </w:rPr>
        <w:t xml:space="preserve">/QĐ-UBND ngày  </w:t>
      </w:r>
      <w:r w:rsidR="00B8782F" w:rsidRPr="00FB2B20">
        <w:rPr>
          <w:rFonts w:cs="Times New Roman"/>
          <w:i/>
          <w:sz w:val="26"/>
          <w:szCs w:val="24"/>
        </w:rPr>
        <w:t xml:space="preserve"> </w:t>
      </w:r>
      <w:r w:rsidR="005A18E7" w:rsidRPr="00FB2B20">
        <w:rPr>
          <w:rFonts w:cs="Times New Roman"/>
          <w:i/>
          <w:sz w:val="26"/>
          <w:szCs w:val="24"/>
        </w:rPr>
        <w:t xml:space="preserve"> </w:t>
      </w:r>
      <w:r w:rsidR="00946853">
        <w:rPr>
          <w:rFonts w:cs="Times New Roman"/>
          <w:i/>
          <w:sz w:val="26"/>
          <w:szCs w:val="24"/>
        </w:rPr>
        <w:t>18</w:t>
      </w:r>
      <w:r w:rsidR="00B8782F" w:rsidRPr="00FB2B20">
        <w:rPr>
          <w:rFonts w:cs="Times New Roman"/>
          <w:i/>
          <w:sz w:val="26"/>
          <w:szCs w:val="24"/>
        </w:rPr>
        <w:t>/</w:t>
      </w:r>
      <w:r w:rsidR="00623795" w:rsidRPr="00FB2B20">
        <w:rPr>
          <w:rFonts w:cs="Times New Roman"/>
          <w:i/>
          <w:sz w:val="26"/>
          <w:szCs w:val="24"/>
        </w:rPr>
        <w:t>6</w:t>
      </w:r>
      <w:r w:rsidR="00B8782F" w:rsidRPr="00FB2B20">
        <w:rPr>
          <w:rFonts w:cs="Times New Roman"/>
          <w:i/>
          <w:sz w:val="26"/>
          <w:szCs w:val="24"/>
        </w:rPr>
        <w:t>/202</w:t>
      </w:r>
      <w:r w:rsidR="006B70C3" w:rsidRPr="00FB2B20">
        <w:rPr>
          <w:rFonts w:cs="Times New Roman"/>
          <w:i/>
          <w:sz w:val="26"/>
          <w:szCs w:val="24"/>
        </w:rPr>
        <w:t>6</w:t>
      </w:r>
      <w:r w:rsidRPr="00FB2B20">
        <w:rPr>
          <w:rFonts w:cs="Times New Roman"/>
          <w:i/>
          <w:sz w:val="26"/>
          <w:szCs w:val="24"/>
        </w:rPr>
        <w:t xml:space="preserve"> của Chủ tịch UBND tỉnh Lạng Sơn)</w:t>
      </w:r>
    </w:p>
    <w:p w14:paraId="14FE3A52" w14:textId="68535093" w:rsidR="00163B98" w:rsidRPr="00FB2B20" w:rsidRDefault="006446BA" w:rsidP="00163B98">
      <w:pPr>
        <w:spacing w:after="0" w:line="240" w:lineRule="auto"/>
        <w:jc w:val="both"/>
        <w:rPr>
          <w:rFonts w:cs="Times New Roman"/>
          <w:iCs/>
          <w:sz w:val="24"/>
          <w:szCs w:val="24"/>
        </w:rPr>
      </w:pPr>
      <w:r w:rsidRPr="00FB2B20">
        <w:rPr>
          <w:i/>
          <w:noProof/>
          <w:sz w:val="8"/>
          <w:szCs w:val="26"/>
        </w:rPr>
        <mc:AlternateContent>
          <mc:Choice Requires="wps">
            <w:drawing>
              <wp:anchor distT="4294967295" distB="4294967295" distL="114300" distR="114300" simplePos="0" relativeHeight="251659264" behindDoc="0" locked="0" layoutInCell="1" allowOverlap="1" wp14:anchorId="5F6DCA8E" wp14:editId="730815D7">
                <wp:simplePos x="0" y="0"/>
                <wp:positionH relativeFrom="column">
                  <wp:posOffset>3649980</wp:posOffset>
                </wp:positionH>
                <wp:positionV relativeFrom="paragraph">
                  <wp:posOffset>27635</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C0F85F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7.4pt,2.2pt" to="434.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"/>
            </w:pict>
          </mc:Fallback>
        </mc:AlternateContent>
      </w:r>
    </w:p>
    <w:p w14:paraId="43BB3238" w14:textId="772DC67D" w:rsidR="00163B98" w:rsidRPr="00FB2B20" w:rsidRDefault="00F9187D" w:rsidP="00163B98">
      <w:pPr>
        <w:spacing w:after="0" w:line="240" w:lineRule="auto"/>
        <w:jc w:val="both"/>
        <w:rPr>
          <w:rFonts w:cs="Times New Roman"/>
          <w:b/>
          <w:bCs/>
          <w:iCs/>
          <w:sz w:val="24"/>
          <w:szCs w:val="24"/>
        </w:rPr>
      </w:pPr>
      <w:r w:rsidRPr="00FB2B20">
        <w:rPr>
          <w:rFonts w:cs="Times New Roman"/>
          <w:b/>
          <w:bCs/>
          <w:iCs/>
          <w:sz w:val="26"/>
          <w:szCs w:val="24"/>
        </w:rPr>
        <w:t xml:space="preserve">      </w:t>
      </w:r>
      <w:r w:rsidR="005A18E7" w:rsidRPr="00FB2B20">
        <w:rPr>
          <w:rFonts w:cs="Times New Roman"/>
          <w:b/>
          <w:bCs/>
          <w:iCs/>
          <w:sz w:val="26"/>
          <w:szCs w:val="24"/>
        </w:rPr>
        <w:t>I</w:t>
      </w:r>
      <w:r w:rsidR="00163B98" w:rsidRPr="00FB2B20">
        <w:rPr>
          <w:rFonts w:cs="Times New Roman"/>
          <w:b/>
          <w:bCs/>
          <w:iCs/>
          <w:sz w:val="26"/>
          <w:szCs w:val="24"/>
        </w:rPr>
        <w:t xml:space="preserve">. </w:t>
      </w:r>
      <w:r w:rsidR="005A18E7" w:rsidRPr="00FB2B20">
        <w:rPr>
          <w:rFonts w:cs="Times New Roman"/>
          <w:b/>
          <w:sz w:val="26"/>
          <w:szCs w:val="24"/>
        </w:rPr>
        <w:t>DANH MỤC THỦ TỤC HÀNH CHÍNH ĐƯỢC SỬA ĐỔI, BỔ SUNG (1</w:t>
      </w:r>
      <w:r w:rsidRPr="00FB2B20">
        <w:rPr>
          <w:rFonts w:cs="Times New Roman"/>
          <w:b/>
          <w:sz w:val="26"/>
          <w:szCs w:val="24"/>
        </w:rPr>
        <w:t>3</w:t>
      </w:r>
      <w:r w:rsidR="005A18E7" w:rsidRPr="00FB2B20">
        <w:rPr>
          <w:rFonts w:cs="Times New Roman"/>
          <w:b/>
          <w:sz w:val="26"/>
          <w:szCs w:val="24"/>
        </w:rPr>
        <w:t xml:space="preserve"> TTHC)</w:t>
      </w:r>
    </w:p>
    <w:p w14:paraId="5449B95E" w14:textId="77777777" w:rsidR="00163B98" w:rsidRPr="00FB2B20" w:rsidRDefault="00163B98" w:rsidP="00163B98">
      <w:pPr>
        <w:spacing w:after="0" w:line="240" w:lineRule="auto"/>
        <w:jc w:val="both"/>
        <w:rPr>
          <w:rFonts w:cs="Times New Roman"/>
          <w:iCs/>
          <w:sz w:val="16"/>
          <w:szCs w:val="24"/>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1701"/>
        <w:gridCol w:w="1985"/>
        <w:gridCol w:w="1984"/>
        <w:gridCol w:w="2977"/>
        <w:gridCol w:w="4252"/>
      </w:tblGrid>
      <w:tr w:rsidR="00D4071A" w:rsidRPr="00FB2B20" w14:paraId="53D06128" w14:textId="77777777" w:rsidTr="00890BC2">
        <w:trPr>
          <w:trHeight w:val="606"/>
        </w:trPr>
        <w:tc>
          <w:tcPr>
            <w:tcW w:w="568" w:type="dxa"/>
            <w:tcBorders>
              <w:top w:val="single" w:sz="4" w:space="0" w:color="auto"/>
              <w:left w:val="single" w:sz="4" w:space="0" w:color="auto"/>
              <w:bottom w:val="single" w:sz="4" w:space="0" w:color="auto"/>
              <w:right w:val="single" w:sz="4" w:space="0" w:color="auto"/>
            </w:tcBorders>
            <w:vAlign w:val="center"/>
            <w:hideMark/>
          </w:tcPr>
          <w:p w14:paraId="0A152750" w14:textId="17464CFA" w:rsidR="00D4071A" w:rsidRPr="00FB2B20" w:rsidRDefault="005A18E7" w:rsidP="004153BE">
            <w:pPr>
              <w:spacing w:after="0" w:line="240" w:lineRule="auto"/>
              <w:jc w:val="center"/>
              <w:rPr>
                <w:rFonts w:eastAsia="Calibri" w:cs="Times New Roman"/>
                <w:b/>
                <w:sz w:val="24"/>
                <w:szCs w:val="24"/>
              </w:rPr>
            </w:pPr>
            <w:r w:rsidRPr="00FB2B20">
              <w:rPr>
                <w:rFonts w:eastAsia="Calibri" w:cs="Times New Roman"/>
                <w:b/>
                <w:sz w:val="24"/>
                <w:szCs w:val="24"/>
              </w:rPr>
              <w:t xml:space="preserve">Số </w:t>
            </w:r>
            <w:r w:rsidR="00D4071A" w:rsidRPr="00FB2B20">
              <w:rPr>
                <w:rFonts w:eastAsia="Calibri" w:cs="Times New Roman"/>
                <w:b/>
                <w:sz w:val="24"/>
                <w:szCs w:val="24"/>
              </w:rPr>
              <w:t>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91EDAB" w14:textId="77777777"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Tên TTHC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7AF82" w14:textId="77777777"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Thời hạn</w:t>
            </w:r>
          </w:p>
          <w:p w14:paraId="5BF4E7C4" w14:textId="60EDE6A1"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giải quyết</w:t>
            </w:r>
            <w:r w:rsidR="005A18E7" w:rsidRPr="00FB2B20">
              <w:rPr>
                <w:rFonts w:eastAsia="Calibri" w:cs="Times New Roman"/>
                <w:b/>
                <w:sz w:val="24"/>
                <w:szCs w:val="24"/>
              </w:rPr>
              <w:t xml:space="preserve"> theo quy định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6C265D" w14:textId="77777777"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 xml:space="preserve">Địa điểm </w:t>
            </w:r>
          </w:p>
          <w:p w14:paraId="1908A7A9" w14:textId="77777777"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thực hiện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14CB1E" w14:textId="77777777"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Cách thức thực hiện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13E1A" w14:textId="77777777"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Phí</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4783D31" w14:textId="77777777" w:rsidR="00D4071A" w:rsidRPr="00FB2B20" w:rsidRDefault="00D4071A" w:rsidP="004153BE">
            <w:pPr>
              <w:spacing w:after="0" w:line="240" w:lineRule="auto"/>
              <w:jc w:val="center"/>
              <w:rPr>
                <w:rFonts w:eastAsia="Calibri" w:cs="Times New Roman"/>
                <w:b/>
                <w:sz w:val="24"/>
                <w:szCs w:val="24"/>
              </w:rPr>
            </w:pPr>
            <w:r w:rsidRPr="00FB2B20">
              <w:rPr>
                <w:rFonts w:eastAsia="Calibri" w:cs="Times New Roman"/>
                <w:b/>
                <w:sz w:val="24"/>
                <w:szCs w:val="24"/>
              </w:rPr>
              <w:t>Căn cứ pháp lý</w:t>
            </w:r>
            <w:r w:rsidRPr="00FB2B20">
              <w:rPr>
                <w:rFonts w:eastAsia="Calibri" w:cs="Times New Roman"/>
                <w:b/>
                <w:sz w:val="24"/>
                <w:szCs w:val="24"/>
                <w:vertAlign w:val="superscript"/>
              </w:rPr>
              <w:footnoteReference w:id="1"/>
            </w:r>
          </w:p>
        </w:tc>
      </w:tr>
      <w:tr w:rsidR="000C5425" w:rsidRPr="00946853" w14:paraId="619EB3FA" w14:textId="77777777" w:rsidTr="00890BC2">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7C2C2BFF" w14:textId="4F3A22DA" w:rsidR="00E6354F" w:rsidRPr="00FB2B20" w:rsidRDefault="005A18E7" w:rsidP="005A18E7">
            <w:pPr>
              <w:spacing w:after="0" w:line="240" w:lineRule="auto"/>
              <w:ind w:left="57"/>
              <w:contextualSpacing/>
              <w:jc w:val="center"/>
              <w:rPr>
                <w:rFonts w:eastAsia="Calibri" w:cs="Times New Roman"/>
                <w:bCs/>
                <w:sz w:val="24"/>
                <w:szCs w:val="24"/>
              </w:rPr>
            </w:pPr>
            <w:r w:rsidRPr="00FB2B20">
              <w:rPr>
                <w:rFonts w:eastAsia="Calibri" w:cs="Times New Roman"/>
                <w:bCs/>
                <w:sz w:val="24"/>
                <w:szCs w:val="24"/>
              </w:rPr>
              <w:t>01</w:t>
            </w:r>
          </w:p>
        </w:tc>
        <w:tc>
          <w:tcPr>
            <w:tcW w:w="1984" w:type="dxa"/>
            <w:tcBorders>
              <w:top w:val="single" w:sz="4" w:space="0" w:color="auto"/>
              <w:left w:val="single" w:sz="4" w:space="0" w:color="auto"/>
              <w:bottom w:val="single" w:sz="4" w:space="0" w:color="auto"/>
              <w:right w:val="single" w:sz="4" w:space="0" w:color="auto"/>
            </w:tcBorders>
            <w:vAlign w:val="center"/>
          </w:tcPr>
          <w:p w14:paraId="58BF472F" w14:textId="556D4368" w:rsidR="00E6354F" w:rsidRPr="00FB2B20" w:rsidRDefault="00E6354F" w:rsidP="004153BE">
            <w:pPr>
              <w:spacing w:after="0" w:line="240" w:lineRule="auto"/>
              <w:jc w:val="both"/>
              <w:rPr>
                <w:rFonts w:cs="Times New Roman"/>
                <w:sz w:val="24"/>
                <w:szCs w:val="24"/>
              </w:rPr>
            </w:pPr>
            <w:r w:rsidRPr="00FB2B20">
              <w:rPr>
                <w:rFonts w:cs="Times New Roman"/>
                <w:sz w:val="24"/>
                <w:szCs w:val="24"/>
              </w:rPr>
              <w:t>Cấp giấy phép nhập khẩu chế phẩm diệt côn trùng, diệt khuẩn dùng trong lĩnh vực gia dụng và y tế do trên thị trường không có sản phẩm hoặc phương pháp sử dụng phù hợp với nhu cầu của tổ chức, cá nhân xin nhập khẩ</w:t>
            </w:r>
            <w:r w:rsidR="005A18E7" w:rsidRPr="00FB2B20">
              <w:rPr>
                <w:rFonts w:cs="Times New Roman"/>
                <w:sz w:val="24"/>
                <w:szCs w:val="24"/>
              </w:rPr>
              <w:t xml:space="preserve">u </w:t>
            </w:r>
          </w:p>
          <w:p w14:paraId="52090BB1" w14:textId="5535A4BD" w:rsidR="00E117FE" w:rsidRPr="00FB2B20" w:rsidRDefault="00E117FE" w:rsidP="004153BE">
            <w:pPr>
              <w:spacing w:after="0" w:line="240" w:lineRule="auto"/>
              <w:jc w:val="both"/>
              <w:rPr>
                <w:rFonts w:eastAsia="Calibri" w:cs="Times New Roman"/>
                <w:iCs/>
                <w:sz w:val="24"/>
                <w:szCs w:val="24"/>
                <w:lang w:val="pl-PL"/>
              </w:rPr>
            </w:pPr>
            <w:r w:rsidRPr="00FB2B20">
              <w:rPr>
                <w:rFonts w:cs="Times New Roman"/>
                <w:sz w:val="24"/>
                <w:szCs w:val="24"/>
              </w:rPr>
              <w:t>(1.013883)</w:t>
            </w:r>
          </w:p>
        </w:tc>
        <w:tc>
          <w:tcPr>
            <w:tcW w:w="1701" w:type="dxa"/>
            <w:tcBorders>
              <w:top w:val="single" w:sz="4" w:space="0" w:color="auto"/>
              <w:left w:val="single" w:sz="4" w:space="0" w:color="auto"/>
              <w:bottom w:val="single" w:sz="4" w:space="0" w:color="auto"/>
              <w:right w:val="single" w:sz="4" w:space="0" w:color="auto"/>
            </w:tcBorders>
            <w:vAlign w:val="center"/>
          </w:tcPr>
          <w:p w14:paraId="1E53FD2C" w14:textId="1AF91155" w:rsidR="00E6354F" w:rsidRPr="00FB2B20" w:rsidRDefault="00457888"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07 ngày làm việc kể từ ngày nhận được đủ hồ sơ hợp lệ</w:t>
            </w:r>
          </w:p>
        </w:tc>
        <w:tc>
          <w:tcPr>
            <w:tcW w:w="1985" w:type="dxa"/>
            <w:tcBorders>
              <w:top w:val="single" w:sz="4" w:space="0" w:color="auto"/>
              <w:left w:val="single" w:sz="4" w:space="0" w:color="auto"/>
              <w:bottom w:val="single" w:sz="4" w:space="0" w:color="auto"/>
              <w:right w:val="single" w:sz="4" w:space="0" w:color="auto"/>
            </w:tcBorders>
            <w:vAlign w:val="center"/>
          </w:tcPr>
          <w:p w14:paraId="4F1109C9" w14:textId="77777777" w:rsidR="00C111FB" w:rsidRPr="00FB2B20" w:rsidRDefault="00C111FB" w:rsidP="00870F99">
            <w:pPr>
              <w:spacing w:before="60" w:after="60" w:line="240" w:lineRule="auto"/>
              <w:jc w:val="both"/>
              <w:rPr>
                <w:rFonts w:cs="Times New Roman"/>
                <w:b/>
                <w:sz w:val="24"/>
                <w:szCs w:val="24"/>
                <w:lang w:val="pl-PL"/>
              </w:rPr>
            </w:pPr>
            <w:r w:rsidRPr="00FB2B20">
              <w:rPr>
                <w:rFonts w:cs="Times New Roman"/>
                <w:b/>
                <w:sz w:val="24"/>
                <w:szCs w:val="24"/>
                <w:lang w:val="pl-PL"/>
              </w:rPr>
              <w:t>- Cơ quan, đơn vị tiếp nhận và trả kết quả:</w:t>
            </w:r>
          </w:p>
          <w:p w14:paraId="5BB147E6" w14:textId="0B2E967A" w:rsidR="00C111FB" w:rsidRPr="00FB2B20" w:rsidRDefault="00C111FB" w:rsidP="00870F99">
            <w:pPr>
              <w:spacing w:before="60" w:after="60" w:line="240" w:lineRule="auto"/>
              <w:jc w:val="both"/>
              <w:rPr>
                <w:rFonts w:cs="Times New Roman"/>
                <w:spacing w:val="-4"/>
                <w:sz w:val="24"/>
                <w:szCs w:val="24"/>
                <w:lang w:val="pl-PL"/>
              </w:rPr>
            </w:pPr>
            <w:r w:rsidRPr="00FB2B20">
              <w:rPr>
                <w:rFonts w:cs="Times New Roman"/>
                <w:b/>
                <w:spacing w:val="-4"/>
                <w:sz w:val="24"/>
                <w:szCs w:val="24"/>
                <w:lang w:val="pl-PL"/>
              </w:rPr>
              <w:t xml:space="preserve">+ </w:t>
            </w:r>
            <w:r w:rsidRPr="00FB2B20">
              <w:rPr>
                <w:rFonts w:cs="Times New Roman"/>
                <w:spacing w:val="-4"/>
                <w:sz w:val="24"/>
                <w:szCs w:val="24"/>
                <w:lang w:val="pl-PL"/>
              </w:rPr>
              <w:t>Trung tâm Phục vụ hành chính công tỉnh Lạng Sơn. Địa chỉ: phố Dã Tượng, phường Lương Văn Tri, tỉnh Lạng Sơn</w:t>
            </w:r>
            <w:r w:rsidR="005A18E7" w:rsidRPr="00FB2B20">
              <w:rPr>
                <w:rFonts w:cs="Times New Roman"/>
                <w:spacing w:val="-4"/>
                <w:sz w:val="24"/>
                <w:szCs w:val="24"/>
                <w:lang w:val="pl-PL"/>
              </w:rPr>
              <w:t>.</w:t>
            </w:r>
            <w:r w:rsidRPr="00FB2B20">
              <w:rPr>
                <w:rFonts w:cs="Times New Roman"/>
                <w:spacing w:val="-4"/>
                <w:sz w:val="24"/>
                <w:szCs w:val="24"/>
                <w:lang w:val="pl-PL"/>
              </w:rPr>
              <w:t xml:space="preserve"> </w:t>
            </w:r>
          </w:p>
          <w:p w14:paraId="3B202144" w14:textId="1B8DC36C" w:rsidR="00C111FB" w:rsidRPr="00FB2B20" w:rsidRDefault="00C111FB" w:rsidP="00870F99">
            <w:pPr>
              <w:spacing w:before="60" w:after="60" w:line="240" w:lineRule="auto"/>
              <w:jc w:val="both"/>
              <w:rPr>
                <w:rFonts w:cs="Times New Roman"/>
                <w:sz w:val="24"/>
                <w:szCs w:val="24"/>
                <w:lang w:val="pl-PL"/>
              </w:rPr>
            </w:pPr>
            <w:r w:rsidRPr="00FB2B20">
              <w:rPr>
                <w:rFonts w:cs="Times New Roman"/>
                <w:sz w:val="24"/>
                <w:szCs w:val="24"/>
                <w:lang w:val="pl-PL"/>
              </w:rPr>
              <w:t xml:space="preserve">+ Trung tâm Phục vụ hành chính công cấp </w:t>
            </w:r>
            <w:r w:rsidR="005A18E7" w:rsidRPr="00FB2B20">
              <w:rPr>
                <w:rFonts w:cs="Times New Roman"/>
                <w:sz w:val="24"/>
                <w:szCs w:val="24"/>
                <w:lang w:val="pl-PL"/>
              </w:rPr>
              <w:t xml:space="preserve">cấp </w:t>
            </w:r>
            <w:r w:rsidRPr="00FB2B20">
              <w:rPr>
                <w:rFonts w:cs="Times New Roman"/>
                <w:sz w:val="24"/>
                <w:szCs w:val="24"/>
                <w:lang w:val="pl-PL"/>
              </w:rPr>
              <w:t>xã.</w:t>
            </w:r>
          </w:p>
          <w:p w14:paraId="7AFC3BA7" w14:textId="2B337D43" w:rsidR="00E6354F" w:rsidRPr="00FB2B20" w:rsidRDefault="00C111FB" w:rsidP="00870F99">
            <w:pPr>
              <w:spacing w:before="60" w:after="60" w:line="240" w:lineRule="auto"/>
              <w:jc w:val="both"/>
              <w:rPr>
                <w:rFonts w:eastAsia="Calibri" w:cs="Times New Roman"/>
                <w:bCs/>
                <w:sz w:val="24"/>
                <w:szCs w:val="24"/>
                <w:lang w:val="pl-PL"/>
              </w:rPr>
            </w:pPr>
            <w:r w:rsidRPr="00FB2B20">
              <w:rPr>
                <w:rFonts w:cs="Times New Roman"/>
                <w:b/>
                <w:sz w:val="24"/>
                <w:szCs w:val="24"/>
                <w:lang w:val="pl-PL"/>
              </w:rPr>
              <w:t>- Cơ quan thực hiện:</w:t>
            </w:r>
            <w:r w:rsidRPr="00FB2B20">
              <w:rPr>
                <w:rFonts w:cs="Times New Roman"/>
                <w:sz w:val="24"/>
                <w:szCs w:val="24"/>
                <w:lang w:val="pl-PL"/>
              </w:rPr>
              <w:t xml:space="preserve"> Sở Y tế Lạng Sơn. Địa chỉ</w:t>
            </w:r>
            <w:r w:rsidR="005A18E7" w:rsidRPr="00FB2B20">
              <w:rPr>
                <w:rFonts w:cs="Times New Roman"/>
                <w:sz w:val="24"/>
                <w:szCs w:val="24"/>
                <w:lang w:val="pl-PL"/>
              </w:rPr>
              <w:t>: s</w:t>
            </w:r>
            <w:r w:rsidRPr="00FB2B20">
              <w:rPr>
                <w:rFonts w:cs="Times New Roman"/>
                <w:sz w:val="24"/>
                <w:szCs w:val="24"/>
                <w:lang w:val="pl-PL"/>
              </w:rPr>
              <w:t>ố 50, đường Đinh Tiên Hoàng, phường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tcPr>
          <w:p w14:paraId="76B02990" w14:textId="77777777" w:rsidR="00C111FB" w:rsidRPr="00FB2B20" w:rsidRDefault="00C111FB" w:rsidP="00870F99">
            <w:pPr>
              <w:spacing w:before="60" w:after="60" w:line="240" w:lineRule="auto"/>
              <w:jc w:val="both"/>
              <w:rPr>
                <w:rFonts w:cs="Times New Roman"/>
                <w:bCs/>
                <w:spacing w:val="-8"/>
                <w:sz w:val="24"/>
                <w:szCs w:val="24"/>
                <w:lang w:val="pl-PL"/>
              </w:rPr>
            </w:pPr>
            <w:r w:rsidRPr="00FB2B20">
              <w:rPr>
                <w:rFonts w:cs="Times New Roman"/>
                <w:bCs/>
                <w:spacing w:val="-8"/>
                <w:sz w:val="24"/>
                <w:szCs w:val="24"/>
                <w:lang w:val="pl-PL"/>
              </w:rPr>
              <w:t>- Tiếp nhận hồ sơ và trả kết quả trực tiếp.</w:t>
            </w:r>
          </w:p>
          <w:p w14:paraId="5F376F2C" w14:textId="77777777" w:rsidR="00C111FB" w:rsidRPr="00FB2B20" w:rsidRDefault="00C111FB" w:rsidP="00870F99">
            <w:pPr>
              <w:spacing w:before="60" w:after="60" w:line="240" w:lineRule="auto"/>
              <w:jc w:val="both"/>
              <w:rPr>
                <w:rFonts w:cs="Times New Roman"/>
                <w:bCs/>
                <w:spacing w:val="-8"/>
                <w:sz w:val="24"/>
                <w:szCs w:val="24"/>
                <w:lang w:val="pl-PL"/>
              </w:rPr>
            </w:pPr>
            <w:r w:rsidRPr="00FB2B20">
              <w:rPr>
                <w:rFonts w:cs="Times New Roman"/>
                <w:bCs/>
                <w:spacing w:val="-8"/>
                <w:sz w:val="24"/>
                <w:szCs w:val="24"/>
                <w:lang w:val="pl-PL"/>
              </w:rPr>
              <w:t>- Tiếp nhận và trả kết quả qua dịch vụ bưu chính công ích.</w:t>
            </w:r>
          </w:p>
          <w:p w14:paraId="319B1B21" w14:textId="629A7A5E" w:rsidR="00E6354F" w:rsidRPr="00FB2B20" w:rsidRDefault="00C111FB" w:rsidP="00870F99">
            <w:pPr>
              <w:spacing w:before="60" w:after="60" w:line="240" w:lineRule="auto"/>
              <w:jc w:val="both"/>
              <w:rPr>
                <w:rFonts w:eastAsia="Calibri" w:cs="Times New Roman"/>
                <w:bCs/>
                <w:sz w:val="24"/>
                <w:szCs w:val="24"/>
                <w:lang w:val="pl-PL"/>
              </w:rPr>
            </w:pPr>
            <w:r w:rsidRPr="00FB2B20">
              <w:rPr>
                <w:rFonts w:cs="Times New Roman"/>
                <w:bCs/>
                <w:spacing w:val="-12"/>
                <w:sz w:val="24"/>
                <w:szCs w:val="24"/>
                <w:lang w:val="pl-PL"/>
              </w:rPr>
              <w:t>- Tiếp nhận hồ sơ qua dịch vụ công trực tuyến tại địa chỉ:</w:t>
            </w:r>
            <w:r w:rsidRPr="00FB2B20">
              <w:rPr>
                <w:rFonts w:cs="Times New Roman"/>
                <w:bCs/>
                <w:sz w:val="24"/>
                <w:szCs w:val="24"/>
                <w:lang w:val="pl-PL"/>
              </w:rPr>
              <w:t xml:space="preserve"> https://dichvucong.gov.vn</w:t>
            </w:r>
            <w:r w:rsidR="00890BC2" w:rsidRPr="00FB2B20">
              <w:rPr>
                <w:rFonts w:cs="Times New Roman"/>
                <w:bCs/>
                <w:sz w:val="24"/>
                <w:szCs w:val="24"/>
                <w:lang w:val="pl-PL"/>
              </w:rPr>
              <w:t>.</w:t>
            </w:r>
          </w:p>
        </w:tc>
        <w:tc>
          <w:tcPr>
            <w:tcW w:w="2977" w:type="dxa"/>
            <w:tcBorders>
              <w:top w:val="single" w:sz="4" w:space="0" w:color="auto"/>
              <w:left w:val="single" w:sz="4" w:space="0" w:color="auto"/>
              <w:bottom w:val="single" w:sz="4" w:space="0" w:color="auto"/>
              <w:right w:val="single" w:sz="4" w:space="0" w:color="auto"/>
            </w:tcBorders>
            <w:vAlign w:val="center"/>
          </w:tcPr>
          <w:p w14:paraId="1D89B3BE" w14:textId="0A404BE5" w:rsidR="00457888" w:rsidRPr="00FB2B20" w:rsidRDefault="00457888" w:rsidP="00870F99">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Theo quy định tại Thông tư số 59/2023/TT-BTC:</w:t>
            </w:r>
            <w:r w:rsidR="005A18E7" w:rsidRPr="00946853">
              <w:rPr>
                <w:rFonts w:cs="Times New Roman"/>
                <w:sz w:val="24"/>
                <w:szCs w:val="24"/>
                <w:lang w:val="pl-PL" w:eastAsia="vi-VN"/>
              </w:rPr>
              <w:t xml:space="preserve"> </w:t>
            </w:r>
            <w:r w:rsidRPr="00FB2B20">
              <w:rPr>
                <w:rFonts w:cs="Times New Roman"/>
                <w:sz w:val="24"/>
                <w:szCs w:val="24"/>
                <w:lang w:val="vi-VN" w:eastAsia="vi-VN"/>
              </w:rPr>
              <w:t>2.000.000 đồng/hồ sơ.</w:t>
            </w:r>
          </w:p>
          <w:p w14:paraId="266C821A" w14:textId="73CCE7CF" w:rsidR="00E6354F" w:rsidRPr="00FB2B20" w:rsidRDefault="00457888" w:rsidP="00870F99">
            <w:pPr>
              <w:spacing w:before="60" w:after="60" w:line="240" w:lineRule="auto"/>
              <w:jc w:val="both"/>
              <w:rPr>
                <w:rFonts w:eastAsia="Calibri" w:cs="Times New Roman"/>
                <w:bCs/>
                <w:sz w:val="24"/>
                <w:szCs w:val="24"/>
                <w:lang w:val="es-ES"/>
              </w:rPr>
            </w:pPr>
            <w:r w:rsidRPr="00FB2B20">
              <w:rPr>
                <w:rFonts w:cs="Times New Roman"/>
                <w:sz w:val="24"/>
                <w:szCs w:val="24"/>
                <w:lang w:val="vi-VN"/>
              </w:rPr>
              <w:t>(Từ ngày 01</w:t>
            </w:r>
            <w:r w:rsidR="006E6B41" w:rsidRPr="00FB2B20">
              <w:rPr>
                <w:rFonts w:cs="Times New Roman"/>
                <w:sz w:val="24"/>
                <w:szCs w:val="24"/>
                <w:lang w:val="vi-VN"/>
              </w:rPr>
              <w:t>/</w:t>
            </w:r>
            <w:r w:rsidRPr="00FB2B20">
              <w:rPr>
                <w:rFonts w:cs="Times New Roman"/>
                <w:sz w:val="24"/>
                <w:szCs w:val="24"/>
                <w:lang w:val="vi-VN"/>
              </w:rPr>
              <w:t>7</w:t>
            </w:r>
            <w:r w:rsidR="006E6B41" w:rsidRPr="00FB2B20">
              <w:rPr>
                <w:rFonts w:cs="Times New Roman"/>
                <w:sz w:val="24"/>
                <w:szCs w:val="24"/>
                <w:lang w:val="vi-VN"/>
              </w:rPr>
              <w:t>/</w:t>
            </w:r>
            <w:r w:rsidRPr="00FB2B20">
              <w:rPr>
                <w:rFonts w:cs="Times New Roman"/>
                <w:sz w:val="24"/>
                <w:szCs w:val="24"/>
                <w:lang w:val="vi-VN"/>
              </w:rPr>
              <w:t>2025 đến hết ngày 31</w:t>
            </w:r>
            <w:r w:rsidR="006E6B41" w:rsidRPr="00FB2B20">
              <w:rPr>
                <w:rFonts w:cs="Times New Roman"/>
                <w:sz w:val="24"/>
                <w:szCs w:val="24"/>
                <w:lang w:val="vi-VN"/>
              </w:rPr>
              <w:t>/</w:t>
            </w:r>
            <w:r w:rsidRPr="00FB2B20">
              <w:rPr>
                <w:rFonts w:cs="Times New Roman"/>
                <w:sz w:val="24"/>
                <w:szCs w:val="24"/>
                <w:lang w:val="vi-VN"/>
              </w:rPr>
              <w:t>12</w:t>
            </w:r>
            <w:r w:rsidR="006E6B41" w:rsidRPr="00FB2B20">
              <w:rPr>
                <w:rFonts w:cs="Times New Roman"/>
                <w:sz w:val="24"/>
                <w:szCs w:val="24"/>
                <w:lang w:val="vi-VN"/>
              </w:rPr>
              <w:t>/</w:t>
            </w:r>
            <w:r w:rsidRPr="00FB2B20">
              <w:rPr>
                <w:rFonts w:cs="Times New Roman"/>
                <w:sz w:val="24"/>
                <w:szCs w:val="24"/>
                <w:lang w:val="vi-VN"/>
              </w:rPr>
              <w:t xml:space="preserve">2026 áp dụng mức </w:t>
            </w:r>
            <w:r w:rsidR="00B35E4B" w:rsidRPr="00FB2B20">
              <w:rPr>
                <w:rFonts w:cs="Times New Roman"/>
                <w:sz w:val="24"/>
                <w:szCs w:val="24"/>
                <w:lang w:val="vi-VN"/>
              </w:rPr>
              <w:t xml:space="preserve">phí </w:t>
            </w:r>
            <w:r w:rsidR="006E6B41" w:rsidRPr="00FB2B20">
              <w:rPr>
                <w:rFonts w:cs="Times New Roman"/>
                <w:sz w:val="24"/>
                <w:szCs w:val="24"/>
                <w:lang w:val="vi-VN"/>
              </w:rPr>
              <w:t xml:space="preserve">1.000.000 đồng/hồ sơ </w:t>
            </w:r>
            <w:r w:rsidRPr="00FB2B20">
              <w:rPr>
                <w:rFonts w:cs="Times New Roman"/>
                <w:sz w:val="24"/>
                <w:szCs w:val="24"/>
                <w:lang w:val="vi-VN"/>
              </w:rPr>
              <w:t xml:space="preserve"> theo </w:t>
            </w:r>
            <w:r w:rsidR="00B35E4B" w:rsidRPr="00FB2B20">
              <w:rPr>
                <w:rFonts w:cs="Times New Roman"/>
                <w:sz w:val="24"/>
                <w:szCs w:val="24"/>
                <w:lang w:val="vi-VN"/>
              </w:rPr>
              <w:t xml:space="preserve">quy định tại </w:t>
            </w:r>
            <w:r w:rsidRPr="00FB2B20">
              <w:rPr>
                <w:rFonts w:cs="Times New Roman"/>
                <w:sz w:val="24"/>
                <w:szCs w:val="24"/>
                <w:lang w:val="vi-VN"/>
              </w:rPr>
              <w:t>Thông tư số 64/2025/TT-BTC ngày 30/6/2025 của Bộ trưởng Bộ Tài chính).</w:t>
            </w:r>
          </w:p>
        </w:tc>
        <w:tc>
          <w:tcPr>
            <w:tcW w:w="4252" w:type="dxa"/>
            <w:tcBorders>
              <w:top w:val="single" w:sz="4" w:space="0" w:color="auto"/>
              <w:left w:val="single" w:sz="4" w:space="0" w:color="auto"/>
              <w:bottom w:val="single" w:sz="4" w:space="0" w:color="auto"/>
              <w:right w:val="single" w:sz="4" w:space="0" w:color="auto"/>
            </w:tcBorders>
            <w:vAlign w:val="center"/>
          </w:tcPr>
          <w:p w14:paraId="57E49A4E" w14:textId="449E625A" w:rsidR="00457888" w:rsidRPr="00FB2B20" w:rsidRDefault="00457888" w:rsidP="00870F99">
            <w:pPr>
              <w:spacing w:before="60" w:after="60" w:line="240" w:lineRule="auto"/>
              <w:jc w:val="both"/>
              <w:rPr>
                <w:rFonts w:cs="Times New Roman"/>
                <w:i/>
                <w:sz w:val="24"/>
                <w:szCs w:val="24"/>
                <w:lang w:val="vi-VN"/>
              </w:rPr>
            </w:pPr>
            <w:r w:rsidRPr="00FB2B20">
              <w:rPr>
                <w:rFonts w:cs="Times New Roman"/>
                <w:i/>
                <w:sz w:val="24"/>
                <w:szCs w:val="24"/>
                <w:lang w:val="vi-VN"/>
              </w:rPr>
              <w:t>1. Nghị quyết số 66.18/2026/NQ-CP ngày 18</w:t>
            </w:r>
            <w:r w:rsidR="00870F99" w:rsidRPr="00946853">
              <w:rPr>
                <w:rFonts w:cs="Times New Roman"/>
                <w:i/>
                <w:sz w:val="24"/>
                <w:szCs w:val="24"/>
                <w:lang w:val="es-ES"/>
              </w:rPr>
              <w:t>/</w:t>
            </w:r>
            <w:r w:rsidRPr="00FB2B20">
              <w:rPr>
                <w:rFonts w:cs="Times New Roman"/>
                <w:i/>
                <w:sz w:val="24"/>
                <w:szCs w:val="24"/>
                <w:lang w:val="vi-VN"/>
              </w:rPr>
              <w:t>5</w:t>
            </w:r>
            <w:r w:rsidR="00870F99" w:rsidRPr="00946853">
              <w:rPr>
                <w:rFonts w:cs="Times New Roman"/>
                <w:i/>
                <w:sz w:val="24"/>
                <w:szCs w:val="24"/>
                <w:lang w:val="es-ES"/>
              </w:rPr>
              <w:t>/</w:t>
            </w:r>
            <w:r w:rsidRPr="00FB2B20">
              <w:rPr>
                <w:rFonts w:cs="Times New Roman"/>
                <w:i/>
                <w:sz w:val="24"/>
                <w:szCs w:val="24"/>
                <w:lang w:val="vi-VN"/>
              </w:rPr>
              <w:t>2026 của Chính phủ phân quyền, cắt giảm, đơn giản hóa thủ tục hành chính, điều kiện kinh doanh.</w:t>
            </w:r>
          </w:p>
          <w:p w14:paraId="78008517" w14:textId="6907F73D" w:rsidR="00457888" w:rsidRPr="00FB2B20" w:rsidRDefault="00AD16A3" w:rsidP="00870F99">
            <w:pPr>
              <w:shd w:val="clear" w:color="auto" w:fill="FFFFFF"/>
              <w:spacing w:before="60" w:after="60" w:line="240" w:lineRule="auto"/>
              <w:jc w:val="both"/>
              <w:rPr>
                <w:rFonts w:cs="Times New Roman"/>
                <w:spacing w:val="-2"/>
                <w:sz w:val="24"/>
                <w:szCs w:val="24"/>
                <w:lang w:val="vi-VN" w:eastAsia="vi-VN"/>
              </w:rPr>
            </w:pPr>
            <w:r w:rsidRPr="00FB2B20">
              <w:rPr>
                <w:rFonts w:cs="Times New Roman"/>
                <w:spacing w:val="-2"/>
                <w:sz w:val="24"/>
                <w:szCs w:val="24"/>
                <w:lang w:val="vi-VN" w:eastAsia="vi-VN"/>
              </w:rPr>
              <w:t xml:space="preserve">2. </w:t>
            </w:r>
            <w:r w:rsidR="00457888" w:rsidRPr="00FB2B20">
              <w:rPr>
                <w:rFonts w:cs="Times New Roman"/>
                <w:spacing w:val="-2"/>
                <w:sz w:val="24"/>
                <w:szCs w:val="24"/>
                <w:lang w:val="vi-VN" w:eastAsia="vi-VN"/>
              </w:rPr>
              <w:t>Nghị định số 148/2025/NĐ-CP ngày 12/6/2025 của Chính phủ quy định về phân quyền, phân cấp trong lĩnh vực y tế.</w:t>
            </w:r>
          </w:p>
          <w:p w14:paraId="46FEACA1" w14:textId="77777777" w:rsidR="00457888" w:rsidRPr="00FB2B20" w:rsidRDefault="00457888" w:rsidP="00870F99">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3. Nghị định số 42/2025/NĐ-CP ngày 27/02/2025 của Chính phủ quy định chức năng, nhiệm vụ, quyền hạn và cơ cấu tổ chức của Bộ Y tế.</w:t>
            </w:r>
          </w:p>
          <w:p w14:paraId="33317E45" w14:textId="6DFE56F5" w:rsidR="00457888" w:rsidRPr="00FB2B20" w:rsidRDefault="00457888" w:rsidP="00870F99">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4. Nghị định số 91/2016/NĐ-CP ngày 01</w:t>
            </w:r>
            <w:r w:rsidR="000257E4" w:rsidRPr="00FB2B20">
              <w:rPr>
                <w:rFonts w:cs="Times New Roman"/>
                <w:sz w:val="24"/>
                <w:szCs w:val="24"/>
                <w:lang w:val="vi-VN" w:eastAsia="vi-VN"/>
              </w:rPr>
              <w:t>/</w:t>
            </w:r>
            <w:r w:rsidRPr="00FB2B20">
              <w:rPr>
                <w:rFonts w:cs="Times New Roman"/>
                <w:sz w:val="24"/>
                <w:szCs w:val="24"/>
                <w:lang w:val="vi-VN" w:eastAsia="vi-VN"/>
              </w:rPr>
              <w:t>7</w:t>
            </w:r>
            <w:r w:rsidR="000257E4" w:rsidRPr="00FB2B20">
              <w:rPr>
                <w:rFonts w:cs="Times New Roman"/>
                <w:sz w:val="24"/>
                <w:szCs w:val="24"/>
                <w:lang w:val="vi-VN" w:eastAsia="vi-VN"/>
              </w:rPr>
              <w:t>/</w:t>
            </w:r>
            <w:r w:rsidRPr="00FB2B20">
              <w:rPr>
                <w:rFonts w:cs="Times New Roman"/>
                <w:sz w:val="24"/>
                <w:szCs w:val="24"/>
                <w:lang w:val="vi-VN" w:eastAsia="vi-VN"/>
              </w:rPr>
              <w:t>2016 của Chính phủ về quản lý hóa chất, chế phẩm diệt côn trùng, diệt khuẩn dùng trong lĩnh vực gia dụng và y tế.</w:t>
            </w:r>
          </w:p>
          <w:p w14:paraId="0CC5F87B" w14:textId="77777777" w:rsidR="00457888" w:rsidRPr="00FB2B20" w:rsidRDefault="00457888" w:rsidP="00870F99">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5. Nghị định số 155/2018/NĐ-CP ngày 12/11/2018 của Chính phủ sửa đổi, bổ sung một số quy định liên quan đến điều kiện đầu tư kinh doanh thuộc phạm vi quản lý nhà nước của Bộ Y tế.</w:t>
            </w:r>
          </w:p>
          <w:p w14:paraId="21DA513D" w14:textId="4F3D0458" w:rsidR="00457888" w:rsidRPr="00FB2B20" w:rsidRDefault="00457888" w:rsidP="00870F99">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6. Nghị định số 129/2024/NĐ-CP ngày 10</w:t>
            </w:r>
            <w:r w:rsidR="000257E4" w:rsidRPr="00FB2B20">
              <w:rPr>
                <w:rFonts w:cs="Times New Roman"/>
                <w:sz w:val="24"/>
                <w:szCs w:val="24"/>
                <w:lang w:val="vi-VN" w:eastAsia="vi-VN"/>
              </w:rPr>
              <w:t>/</w:t>
            </w:r>
            <w:r w:rsidRPr="00FB2B20">
              <w:rPr>
                <w:rFonts w:cs="Times New Roman"/>
                <w:sz w:val="24"/>
                <w:szCs w:val="24"/>
                <w:lang w:val="vi-VN" w:eastAsia="vi-VN"/>
              </w:rPr>
              <w:t>10</w:t>
            </w:r>
            <w:r w:rsidR="000257E4" w:rsidRPr="00FB2B20">
              <w:rPr>
                <w:rFonts w:cs="Times New Roman"/>
                <w:sz w:val="24"/>
                <w:szCs w:val="24"/>
                <w:lang w:val="vi-VN" w:eastAsia="vi-VN"/>
              </w:rPr>
              <w:t>/</w:t>
            </w:r>
            <w:r w:rsidRPr="00FB2B20">
              <w:rPr>
                <w:rFonts w:cs="Times New Roman"/>
                <w:sz w:val="24"/>
                <w:szCs w:val="24"/>
                <w:lang w:val="vi-VN" w:eastAsia="vi-VN"/>
              </w:rPr>
              <w:t xml:space="preserve">2024 của Chính phủ sửa đổi, bổ sung một số Điều của Nghị định số </w:t>
            </w:r>
            <w:r w:rsidRPr="00FB2B20">
              <w:rPr>
                <w:rFonts w:cs="Times New Roman"/>
                <w:sz w:val="24"/>
                <w:szCs w:val="24"/>
                <w:lang w:val="vi-VN" w:eastAsia="vi-VN"/>
              </w:rPr>
              <w:lastRenderedPageBreak/>
              <w:t>91/2016/NĐ-CP ngày 01</w:t>
            </w:r>
            <w:r w:rsidR="000257E4" w:rsidRPr="00FB2B20">
              <w:rPr>
                <w:rFonts w:cs="Times New Roman"/>
                <w:sz w:val="24"/>
                <w:szCs w:val="24"/>
                <w:lang w:val="vi-VN" w:eastAsia="vi-VN"/>
              </w:rPr>
              <w:t>/</w:t>
            </w:r>
            <w:r w:rsidRPr="00FB2B20">
              <w:rPr>
                <w:rFonts w:cs="Times New Roman"/>
                <w:sz w:val="24"/>
                <w:szCs w:val="24"/>
                <w:lang w:val="vi-VN" w:eastAsia="vi-VN"/>
              </w:rPr>
              <w:t>7</w:t>
            </w:r>
            <w:r w:rsidR="000257E4" w:rsidRPr="00FB2B20">
              <w:rPr>
                <w:rFonts w:cs="Times New Roman"/>
                <w:sz w:val="24"/>
                <w:szCs w:val="24"/>
                <w:lang w:val="vi-VN" w:eastAsia="vi-VN"/>
              </w:rPr>
              <w:t>/</w:t>
            </w:r>
            <w:r w:rsidRPr="00FB2B20">
              <w:rPr>
                <w:rFonts w:cs="Times New Roman"/>
                <w:sz w:val="24"/>
                <w:szCs w:val="24"/>
                <w:lang w:val="vi-VN" w:eastAsia="vi-VN"/>
              </w:rPr>
              <w:t>2016 của Chính phủ về quản lý hóa chất, chế phẩm diệt côn trùng, diệt khuẩn dùng trong lĩnh vực gia dụng và y tế; Nghị định số 155/2018/NĐ-CP ngày 12</w:t>
            </w:r>
            <w:r w:rsidR="000257E4" w:rsidRPr="00FB2B20">
              <w:rPr>
                <w:rFonts w:cs="Times New Roman"/>
                <w:sz w:val="24"/>
                <w:szCs w:val="24"/>
                <w:lang w:val="vi-VN" w:eastAsia="vi-VN"/>
              </w:rPr>
              <w:t>/</w:t>
            </w:r>
            <w:r w:rsidRPr="00FB2B20">
              <w:rPr>
                <w:rFonts w:cs="Times New Roman"/>
                <w:sz w:val="24"/>
                <w:szCs w:val="24"/>
                <w:lang w:val="vi-VN" w:eastAsia="vi-VN"/>
              </w:rPr>
              <w:t>11</w:t>
            </w:r>
            <w:r w:rsidR="000257E4" w:rsidRPr="00FB2B20">
              <w:rPr>
                <w:rFonts w:cs="Times New Roman"/>
                <w:sz w:val="24"/>
                <w:szCs w:val="24"/>
                <w:lang w:val="vi-VN" w:eastAsia="vi-VN"/>
              </w:rPr>
              <w:t>/</w:t>
            </w:r>
            <w:r w:rsidRPr="00FB2B20">
              <w:rPr>
                <w:rFonts w:cs="Times New Roman"/>
                <w:sz w:val="24"/>
                <w:szCs w:val="24"/>
                <w:lang w:val="vi-VN" w:eastAsia="vi-VN"/>
              </w:rPr>
              <w:t>2018 của Chính phủ sửa đổi, bổ sung một số quy định liên quan đến điều kiện đầu tư kinh doanh thuộc phạm vi quản lý nhà nước của Bộ Y tế.</w:t>
            </w:r>
          </w:p>
          <w:p w14:paraId="4F6B60BC" w14:textId="622BD32F" w:rsidR="00457888" w:rsidRPr="00FB2B20" w:rsidRDefault="00457888" w:rsidP="00870F99">
            <w:pPr>
              <w:shd w:val="clear" w:color="auto" w:fill="FFFFFF"/>
              <w:spacing w:before="60" w:after="60" w:line="240" w:lineRule="auto"/>
              <w:jc w:val="both"/>
              <w:rPr>
                <w:rFonts w:cs="Times New Roman"/>
                <w:spacing w:val="-2"/>
                <w:sz w:val="24"/>
                <w:szCs w:val="24"/>
                <w:lang w:val="vi-VN" w:eastAsia="vi-VN"/>
              </w:rPr>
            </w:pPr>
            <w:r w:rsidRPr="00FB2B20">
              <w:rPr>
                <w:rFonts w:cs="Times New Roman"/>
                <w:sz w:val="24"/>
                <w:szCs w:val="24"/>
                <w:lang w:val="vi-VN" w:eastAsia="vi-VN"/>
              </w:rPr>
              <w:t>7. </w:t>
            </w:r>
            <w:r w:rsidRPr="00FB2B20">
              <w:rPr>
                <w:rFonts w:cs="Times New Roman"/>
                <w:spacing w:val="-2"/>
                <w:sz w:val="24"/>
                <w:szCs w:val="24"/>
                <w:lang w:val="vi-VN" w:eastAsia="vi-VN"/>
              </w:rPr>
              <w:t>Thông tư số 59/2023/TT-BTC ngày 30</w:t>
            </w:r>
            <w:r w:rsidR="000257E4" w:rsidRPr="00FB2B20">
              <w:rPr>
                <w:rFonts w:cs="Times New Roman"/>
                <w:spacing w:val="-2"/>
                <w:sz w:val="24"/>
                <w:szCs w:val="24"/>
                <w:lang w:val="vi-VN" w:eastAsia="vi-VN"/>
              </w:rPr>
              <w:t>/</w:t>
            </w:r>
            <w:r w:rsidRPr="00FB2B20">
              <w:rPr>
                <w:rFonts w:cs="Times New Roman"/>
                <w:spacing w:val="-2"/>
                <w:sz w:val="24"/>
                <w:szCs w:val="24"/>
                <w:lang w:val="vi-VN" w:eastAsia="vi-VN"/>
              </w:rPr>
              <w:t>8</w:t>
            </w:r>
            <w:r w:rsidR="000257E4" w:rsidRPr="00FB2B20">
              <w:rPr>
                <w:rFonts w:cs="Times New Roman"/>
                <w:spacing w:val="-2"/>
                <w:sz w:val="24"/>
                <w:szCs w:val="24"/>
                <w:lang w:val="vi-VN" w:eastAsia="vi-VN"/>
              </w:rPr>
              <w:t>/</w:t>
            </w:r>
            <w:r w:rsidRPr="00FB2B20">
              <w:rPr>
                <w:rFonts w:cs="Times New Roman"/>
                <w:spacing w:val="-2"/>
                <w:sz w:val="24"/>
                <w:szCs w:val="24"/>
                <w:lang w:val="vi-VN" w:eastAsia="vi-VN"/>
              </w:rPr>
              <w:t>2023 của Bộ Tài chính quy định mức thu, chế độ thu, nộp, quản lý và sử dụng phí trong lĩnh vực y tế.</w:t>
            </w:r>
          </w:p>
          <w:p w14:paraId="151D980B" w14:textId="77777777" w:rsidR="00E6354F" w:rsidRPr="00FB2B20" w:rsidRDefault="00457888" w:rsidP="00870F99">
            <w:pPr>
              <w:widowControl w:val="0"/>
              <w:tabs>
                <w:tab w:val="left" w:pos="925"/>
              </w:tabs>
              <w:autoSpaceDE w:val="0"/>
              <w:autoSpaceDN w:val="0"/>
              <w:spacing w:before="60" w:after="60" w:line="240" w:lineRule="auto"/>
              <w:jc w:val="both"/>
              <w:rPr>
                <w:rFonts w:cs="Times New Roman"/>
                <w:sz w:val="24"/>
                <w:szCs w:val="24"/>
                <w:lang w:val="vi-VN"/>
              </w:rPr>
            </w:pPr>
            <w:r w:rsidRPr="00FB2B20">
              <w:rPr>
                <w:rFonts w:cs="Times New Roman"/>
                <w:sz w:val="24"/>
                <w:szCs w:val="24"/>
                <w:lang w:val="vi-VN"/>
              </w:rPr>
              <w:t>8. Thông tư 64/2025/TT-BTC ngày 30</w:t>
            </w:r>
            <w:r w:rsidR="000257E4" w:rsidRPr="00FB2B20">
              <w:rPr>
                <w:rFonts w:cs="Times New Roman"/>
                <w:sz w:val="24"/>
                <w:szCs w:val="24"/>
                <w:lang w:val="vi-VN"/>
              </w:rPr>
              <w:t>/</w:t>
            </w:r>
            <w:r w:rsidRPr="00FB2B20">
              <w:rPr>
                <w:rFonts w:cs="Times New Roman"/>
                <w:sz w:val="24"/>
                <w:szCs w:val="24"/>
                <w:lang w:val="vi-VN"/>
              </w:rPr>
              <w:t>6</w:t>
            </w:r>
            <w:r w:rsidR="000257E4" w:rsidRPr="00FB2B20">
              <w:rPr>
                <w:rFonts w:cs="Times New Roman"/>
                <w:sz w:val="24"/>
                <w:szCs w:val="24"/>
                <w:lang w:val="vi-VN"/>
              </w:rPr>
              <w:t>/</w:t>
            </w:r>
            <w:r w:rsidRPr="00FB2B20">
              <w:rPr>
                <w:rFonts w:cs="Times New Roman"/>
                <w:sz w:val="24"/>
                <w:szCs w:val="24"/>
                <w:lang w:val="vi-VN"/>
              </w:rPr>
              <w:t>2025 của Bộ Tài chính quy định mức thu, miễn một số khoản phí, lệ phí nhằm hỗ trợ cho doanh nghiệp, người dân.</w:t>
            </w:r>
          </w:p>
          <w:p w14:paraId="65EE6167"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0F9DB9C0"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5D95EC96"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72B865CA"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767769FA"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7D1146D3"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43F8C334"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05E69F7F"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3258F968"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294214DA" w14:textId="4D3267C3"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21C38194" w14:textId="77777777" w:rsidR="00D02239" w:rsidRPr="00FB2B20" w:rsidRDefault="00D02239" w:rsidP="00870F99">
            <w:pPr>
              <w:widowControl w:val="0"/>
              <w:tabs>
                <w:tab w:val="left" w:pos="925"/>
              </w:tabs>
              <w:autoSpaceDE w:val="0"/>
              <w:autoSpaceDN w:val="0"/>
              <w:spacing w:before="60" w:after="60" w:line="240" w:lineRule="auto"/>
              <w:jc w:val="both"/>
              <w:rPr>
                <w:rFonts w:cs="Times New Roman"/>
                <w:sz w:val="24"/>
                <w:szCs w:val="24"/>
                <w:lang w:val="vi-VN"/>
              </w:rPr>
            </w:pPr>
          </w:p>
          <w:p w14:paraId="3A6AA818" w14:textId="77777777" w:rsidR="00890BC2" w:rsidRPr="00FB2B20" w:rsidRDefault="00890BC2" w:rsidP="00870F99">
            <w:pPr>
              <w:widowControl w:val="0"/>
              <w:tabs>
                <w:tab w:val="left" w:pos="925"/>
              </w:tabs>
              <w:autoSpaceDE w:val="0"/>
              <w:autoSpaceDN w:val="0"/>
              <w:spacing w:before="60" w:after="60" w:line="240" w:lineRule="auto"/>
              <w:jc w:val="both"/>
              <w:rPr>
                <w:rFonts w:cs="Times New Roman"/>
                <w:sz w:val="24"/>
                <w:szCs w:val="24"/>
                <w:lang w:val="vi-VN"/>
              </w:rPr>
            </w:pPr>
          </w:p>
          <w:p w14:paraId="6DE0BC24" w14:textId="21A462AF" w:rsidR="00890BC2" w:rsidRPr="00FB2B20" w:rsidRDefault="00890BC2" w:rsidP="00870F99">
            <w:pPr>
              <w:widowControl w:val="0"/>
              <w:tabs>
                <w:tab w:val="left" w:pos="925"/>
              </w:tabs>
              <w:autoSpaceDE w:val="0"/>
              <w:autoSpaceDN w:val="0"/>
              <w:spacing w:before="60" w:after="60" w:line="240" w:lineRule="auto"/>
              <w:jc w:val="both"/>
              <w:rPr>
                <w:rFonts w:eastAsia="Times New Roman" w:cs="Times New Roman"/>
                <w:bCs/>
                <w:iCs/>
                <w:sz w:val="24"/>
                <w:szCs w:val="24"/>
                <w:lang w:val="es-ES"/>
              </w:rPr>
            </w:pPr>
          </w:p>
        </w:tc>
      </w:tr>
      <w:tr w:rsidR="00D02239" w:rsidRPr="00946853" w14:paraId="451DDFAD" w14:textId="77777777" w:rsidTr="00375C82">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227F6461" w14:textId="39F1AF7E" w:rsidR="00D02239" w:rsidRPr="00FB2B20" w:rsidRDefault="00D02239" w:rsidP="005A18E7">
            <w:pPr>
              <w:spacing w:after="0" w:line="240" w:lineRule="auto"/>
              <w:contextualSpacing/>
              <w:jc w:val="center"/>
              <w:rPr>
                <w:rFonts w:eastAsia="Calibri" w:cs="Times New Roman"/>
                <w:bCs/>
                <w:sz w:val="24"/>
                <w:szCs w:val="24"/>
                <w:lang w:val="es-ES"/>
              </w:rPr>
            </w:pPr>
            <w:r w:rsidRPr="00FB2B20">
              <w:rPr>
                <w:rFonts w:eastAsia="Calibri" w:cs="Times New Roman"/>
                <w:bCs/>
                <w:sz w:val="24"/>
                <w:szCs w:val="24"/>
                <w:lang w:val="es-ES"/>
              </w:rPr>
              <w:lastRenderedPageBreak/>
              <w:t>02</w:t>
            </w:r>
          </w:p>
        </w:tc>
        <w:tc>
          <w:tcPr>
            <w:tcW w:w="1984" w:type="dxa"/>
            <w:tcBorders>
              <w:top w:val="single" w:sz="4" w:space="0" w:color="auto"/>
              <w:left w:val="single" w:sz="4" w:space="0" w:color="auto"/>
              <w:bottom w:val="single" w:sz="4" w:space="0" w:color="auto"/>
              <w:right w:val="single" w:sz="4" w:space="0" w:color="auto"/>
            </w:tcBorders>
            <w:vAlign w:val="center"/>
          </w:tcPr>
          <w:p w14:paraId="758189B6" w14:textId="63AAE094" w:rsidR="00D02239" w:rsidRPr="00FB2B20" w:rsidRDefault="00D02239" w:rsidP="004153BE">
            <w:pPr>
              <w:spacing w:after="0" w:line="240" w:lineRule="auto"/>
              <w:jc w:val="both"/>
              <w:rPr>
                <w:rFonts w:cs="Times New Roman"/>
                <w:spacing w:val="-12"/>
                <w:sz w:val="24"/>
                <w:szCs w:val="24"/>
                <w:lang w:val="es-ES"/>
              </w:rPr>
            </w:pPr>
            <w:r w:rsidRPr="00FB2B20">
              <w:rPr>
                <w:rFonts w:cs="Times New Roman"/>
                <w:spacing w:val="-12"/>
                <w:sz w:val="24"/>
                <w:szCs w:val="24"/>
                <w:lang w:val="es-ES"/>
              </w:rPr>
              <w:t>Cấp giấy phép nhập khẩu chế phẩm diệt côn trùng, diệt khuẩn dùng trong lĩnh vực gia dụng và y tế là quà biếu, cho, tặng</w:t>
            </w:r>
          </w:p>
          <w:p w14:paraId="0C3A936A" w14:textId="05FDD449" w:rsidR="00D02239" w:rsidRPr="00FB2B20" w:rsidRDefault="00D02239" w:rsidP="004153BE">
            <w:pPr>
              <w:spacing w:after="0" w:line="240" w:lineRule="auto"/>
              <w:jc w:val="both"/>
              <w:rPr>
                <w:rFonts w:eastAsia="Calibri" w:cs="Times New Roman"/>
                <w:iCs/>
                <w:sz w:val="24"/>
                <w:szCs w:val="24"/>
                <w:lang w:val="pl-PL"/>
              </w:rPr>
            </w:pPr>
            <w:r w:rsidRPr="00FB2B20">
              <w:rPr>
                <w:rFonts w:cs="Times New Roman"/>
                <w:sz w:val="24"/>
                <w:szCs w:val="24"/>
              </w:rPr>
              <w:t>(1.013881)</w:t>
            </w:r>
          </w:p>
        </w:tc>
        <w:tc>
          <w:tcPr>
            <w:tcW w:w="1701" w:type="dxa"/>
            <w:tcBorders>
              <w:top w:val="single" w:sz="4" w:space="0" w:color="auto"/>
              <w:left w:val="single" w:sz="4" w:space="0" w:color="auto"/>
              <w:bottom w:val="single" w:sz="4" w:space="0" w:color="auto"/>
              <w:right w:val="single" w:sz="4" w:space="0" w:color="auto"/>
            </w:tcBorders>
            <w:vAlign w:val="center"/>
          </w:tcPr>
          <w:p w14:paraId="3E36097F" w14:textId="33ECE5E9" w:rsidR="00D02239" w:rsidRPr="00FB2B20" w:rsidRDefault="00D02239"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07 ngày làm việc kể từ ngày nhận được đủ hồ sơ hợp lệ</w:t>
            </w:r>
          </w:p>
        </w:tc>
        <w:tc>
          <w:tcPr>
            <w:tcW w:w="1985" w:type="dxa"/>
            <w:vMerge w:val="restart"/>
            <w:tcBorders>
              <w:top w:val="single" w:sz="4" w:space="0" w:color="auto"/>
              <w:left w:val="single" w:sz="4" w:space="0" w:color="auto"/>
              <w:right w:val="single" w:sz="4" w:space="0" w:color="auto"/>
            </w:tcBorders>
            <w:vAlign w:val="center"/>
          </w:tcPr>
          <w:p w14:paraId="220F6BDB" w14:textId="77777777" w:rsidR="00D02239" w:rsidRPr="00FB2B20" w:rsidRDefault="00D02239" w:rsidP="00890BC2">
            <w:pPr>
              <w:spacing w:before="60" w:after="60" w:line="240" w:lineRule="auto"/>
              <w:jc w:val="both"/>
              <w:rPr>
                <w:rFonts w:cs="Times New Roman"/>
                <w:b/>
                <w:sz w:val="24"/>
                <w:szCs w:val="24"/>
                <w:lang w:val="pl-PL"/>
              </w:rPr>
            </w:pPr>
            <w:r w:rsidRPr="00FB2B20">
              <w:rPr>
                <w:rFonts w:cs="Times New Roman"/>
                <w:b/>
                <w:sz w:val="24"/>
                <w:szCs w:val="24"/>
                <w:lang w:val="pl-PL"/>
              </w:rPr>
              <w:t>- Cơ quan, đơn vị tiếp nhận và trả kết quả:</w:t>
            </w:r>
          </w:p>
          <w:p w14:paraId="44A97B7D" w14:textId="3293FCB5" w:rsidR="00D02239" w:rsidRPr="00FB2B20" w:rsidRDefault="00D02239" w:rsidP="00890BC2">
            <w:pPr>
              <w:spacing w:before="60" w:after="60" w:line="240" w:lineRule="auto"/>
              <w:jc w:val="both"/>
              <w:rPr>
                <w:rFonts w:cs="Times New Roman"/>
                <w:spacing w:val="-4"/>
                <w:sz w:val="24"/>
                <w:szCs w:val="24"/>
                <w:lang w:val="pl-PL"/>
              </w:rPr>
            </w:pPr>
            <w:r w:rsidRPr="00FB2B20">
              <w:rPr>
                <w:rFonts w:cs="Times New Roman"/>
                <w:b/>
                <w:spacing w:val="-4"/>
                <w:sz w:val="24"/>
                <w:szCs w:val="24"/>
                <w:lang w:val="pl-PL"/>
              </w:rPr>
              <w:t xml:space="preserve">+ </w:t>
            </w:r>
            <w:r w:rsidRPr="00FB2B20">
              <w:rPr>
                <w:rFonts w:cs="Times New Roman"/>
                <w:spacing w:val="-4"/>
                <w:sz w:val="24"/>
                <w:szCs w:val="24"/>
                <w:lang w:val="pl-PL"/>
              </w:rPr>
              <w:t xml:space="preserve">Trung tâm Phục vụ hành chính công tỉnh Lạng Sơn. Địa chỉ: phố Dã Tượng, phường Lương Văn Tri, tỉnh Lạng Sơn. </w:t>
            </w:r>
          </w:p>
          <w:p w14:paraId="34F33677" w14:textId="607CA784" w:rsidR="00D02239" w:rsidRPr="00FB2B20" w:rsidRDefault="00D02239" w:rsidP="00890BC2">
            <w:pPr>
              <w:spacing w:before="60" w:after="60" w:line="240" w:lineRule="auto"/>
              <w:jc w:val="both"/>
              <w:rPr>
                <w:rFonts w:cs="Times New Roman"/>
                <w:sz w:val="24"/>
                <w:szCs w:val="24"/>
                <w:lang w:val="pl-PL"/>
              </w:rPr>
            </w:pPr>
            <w:r w:rsidRPr="00FB2B20">
              <w:rPr>
                <w:rFonts w:cs="Times New Roman"/>
                <w:sz w:val="24"/>
                <w:szCs w:val="24"/>
                <w:lang w:val="pl-PL"/>
              </w:rPr>
              <w:t>+ Trung tâm Phục vụ hành chính công cấp xã.</w:t>
            </w:r>
          </w:p>
          <w:p w14:paraId="3A172B9F" w14:textId="717D34B7" w:rsidR="00D02239" w:rsidRPr="00FB2B20" w:rsidRDefault="00D02239" w:rsidP="00890BC2">
            <w:pPr>
              <w:spacing w:before="60" w:after="60" w:line="240" w:lineRule="auto"/>
              <w:jc w:val="both"/>
              <w:rPr>
                <w:rFonts w:eastAsia="Calibri" w:cs="Times New Roman"/>
                <w:bCs/>
                <w:sz w:val="24"/>
                <w:szCs w:val="24"/>
                <w:lang w:val="pl-PL"/>
              </w:rPr>
            </w:pPr>
            <w:r w:rsidRPr="00FB2B20">
              <w:rPr>
                <w:rFonts w:cs="Times New Roman"/>
                <w:b/>
                <w:sz w:val="24"/>
                <w:szCs w:val="24"/>
                <w:lang w:val="pl-PL"/>
              </w:rPr>
              <w:t>- Cơ quan thực hiện:</w:t>
            </w:r>
            <w:r w:rsidRPr="00FB2B20">
              <w:rPr>
                <w:rFonts w:cs="Times New Roman"/>
                <w:sz w:val="24"/>
                <w:szCs w:val="24"/>
                <w:lang w:val="pl-PL"/>
              </w:rPr>
              <w:t xml:space="preserve"> Sở Y tế Lạng Sơn. Địa chỉ: Số 50, đường Đinh Tiên Hoàng, phường Lương Văn Tri, tỉnh Lạng Sơn.</w:t>
            </w:r>
          </w:p>
        </w:tc>
        <w:tc>
          <w:tcPr>
            <w:tcW w:w="1984" w:type="dxa"/>
            <w:vMerge w:val="restart"/>
            <w:tcBorders>
              <w:top w:val="single" w:sz="4" w:space="0" w:color="auto"/>
              <w:left w:val="single" w:sz="4" w:space="0" w:color="auto"/>
              <w:right w:val="single" w:sz="4" w:space="0" w:color="auto"/>
            </w:tcBorders>
            <w:vAlign w:val="center"/>
          </w:tcPr>
          <w:p w14:paraId="6B5C473D" w14:textId="77777777" w:rsidR="00D02239" w:rsidRPr="00FB2B20" w:rsidRDefault="00D02239" w:rsidP="00890BC2">
            <w:pPr>
              <w:spacing w:before="60" w:after="60" w:line="240" w:lineRule="auto"/>
              <w:jc w:val="both"/>
              <w:rPr>
                <w:rFonts w:cs="Times New Roman"/>
                <w:bCs/>
                <w:spacing w:val="-8"/>
                <w:sz w:val="24"/>
                <w:szCs w:val="24"/>
                <w:lang w:val="pl-PL"/>
              </w:rPr>
            </w:pPr>
            <w:r w:rsidRPr="00FB2B20">
              <w:rPr>
                <w:rFonts w:cs="Times New Roman"/>
                <w:bCs/>
                <w:spacing w:val="-8"/>
                <w:sz w:val="24"/>
                <w:szCs w:val="24"/>
                <w:lang w:val="pl-PL"/>
              </w:rPr>
              <w:t>- Tiếp nhận hồ sơ và trả kết quả trực tiếp.</w:t>
            </w:r>
          </w:p>
          <w:p w14:paraId="4E25EB9E" w14:textId="77777777" w:rsidR="00D02239" w:rsidRPr="00FB2B20" w:rsidRDefault="00D02239" w:rsidP="00890BC2">
            <w:pPr>
              <w:spacing w:before="60" w:after="60" w:line="240" w:lineRule="auto"/>
              <w:jc w:val="both"/>
              <w:rPr>
                <w:rFonts w:cs="Times New Roman"/>
                <w:bCs/>
                <w:spacing w:val="-8"/>
                <w:sz w:val="24"/>
                <w:szCs w:val="24"/>
                <w:lang w:val="pl-PL"/>
              </w:rPr>
            </w:pPr>
            <w:r w:rsidRPr="00FB2B20">
              <w:rPr>
                <w:rFonts w:cs="Times New Roman"/>
                <w:bCs/>
                <w:spacing w:val="-8"/>
                <w:sz w:val="24"/>
                <w:szCs w:val="24"/>
                <w:lang w:val="pl-PL"/>
              </w:rPr>
              <w:t>- Tiếp nhận và trả kết quả qua dịch vụ bưu chính công ích.</w:t>
            </w:r>
          </w:p>
          <w:p w14:paraId="25F14E7A" w14:textId="72C840D3" w:rsidR="00D02239" w:rsidRPr="00FB2B20" w:rsidRDefault="00D02239" w:rsidP="00890BC2">
            <w:pPr>
              <w:spacing w:before="60" w:after="60" w:line="240" w:lineRule="auto"/>
              <w:jc w:val="both"/>
              <w:rPr>
                <w:rFonts w:eastAsia="Calibri" w:cs="Times New Roman"/>
                <w:bCs/>
                <w:sz w:val="24"/>
                <w:szCs w:val="24"/>
                <w:lang w:val="pl-PL"/>
              </w:rPr>
            </w:pPr>
            <w:r w:rsidRPr="00FB2B20">
              <w:rPr>
                <w:rFonts w:cs="Times New Roman"/>
                <w:bCs/>
                <w:spacing w:val="-12"/>
                <w:sz w:val="24"/>
                <w:szCs w:val="24"/>
                <w:lang w:val="pl-PL"/>
              </w:rPr>
              <w:t>- Tiếp nhận hồ sơ qua dịch vụ công trực tuyến tại địa chỉ:</w:t>
            </w:r>
            <w:r w:rsidRPr="00FB2B20">
              <w:rPr>
                <w:rFonts w:cs="Times New Roman"/>
                <w:bCs/>
                <w:sz w:val="24"/>
                <w:szCs w:val="24"/>
                <w:lang w:val="pl-PL"/>
              </w:rPr>
              <w:t xml:space="preserve"> https://dichvucong.gov.vn.</w:t>
            </w:r>
          </w:p>
        </w:tc>
        <w:tc>
          <w:tcPr>
            <w:tcW w:w="2977" w:type="dxa"/>
            <w:vMerge w:val="restart"/>
            <w:tcBorders>
              <w:top w:val="single" w:sz="4" w:space="0" w:color="auto"/>
              <w:left w:val="single" w:sz="4" w:space="0" w:color="auto"/>
              <w:right w:val="single" w:sz="4" w:space="0" w:color="auto"/>
            </w:tcBorders>
            <w:vAlign w:val="center"/>
          </w:tcPr>
          <w:p w14:paraId="08E02303" w14:textId="69AA41D7" w:rsidR="00D02239" w:rsidRPr="00FB2B20" w:rsidRDefault="00D02239" w:rsidP="00890BC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Theo quy định tại Thông tư số 59/2023/TT-BTC:</w:t>
            </w:r>
            <w:r w:rsidR="00ED5FA2" w:rsidRPr="00946853">
              <w:rPr>
                <w:rFonts w:cs="Times New Roman"/>
                <w:sz w:val="24"/>
                <w:szCs w:val="24"/>
                <w:lang w:val="pl-PL" w:eastAsia="vi-VN"/>
              </w:rPr>
              <w:t xml:space="preserve"> </w:t>
            </w:r>
            <w:r w:rsidRPr="00FB2B20">
              <w:rPr>
                <w:rFonts w:cs="Times New Roman"/>
                <w:sz w:val="24"/>
                <w:szCs w:val="24"/>
                <w:lang w:val="vi-VN" w:eastAsia="vi-VN"/>
              </w:rPr>
              <w:t>2.000.000 đồng/hồ sơ.</w:t>
            </w:r>
          </w:p>
          <w:p w14:paraId="355C5E63" w14:textId="19ABE716" w:rsidR="00D02239" w:rsidRPr="00FB2B20" w:rsidRDefault="00D02239" w:rsidP="00890BC2">
            <w:pPr>
              <w:spacing w:before="60" w:after="60" w:line="240" w:lineRule="auto"/>
              <w:jc w:val="both"/>
              <w:rPr>
                <w:rFonts w:eastAsia="Calibri" w:cs="Times New Roman"/>
                <w:bCs/>
                <w:sz w:val="24"/>
                <w:szCs w:val="24"/>
                <w:lang w:val="es-ES"/>
              </w:rPr>
            </w:pPr>
            <w:r w:rsidRPr="00FB2B20">
              <w:rPr>
                <w:rFonts w:cs="Times New Roman"/>
                <w:sz w:val="24"/>
                <w:szCs w:val="24"/>
                <w:lang w:val="vi-VN"/>
              </w:rPr>
              <w:t>(Từ ngày 01/7/2025 đến hết ngày 31/12/2026 áp dụng mức phí 1.000.000 đồng/hồ sơ  theo quy định tại Thông tư số 64/2025/TT-BTC ngày 30/6/2025 của Bộ trưởng Bộ Tài chính).</w:t>
            </w:r>
          </w:p>
        </w:tc>
        <w:tc>
          <w:tcPr>
            <w:tcW w:w="4252" w:type="dxa"/>
            <w:vMerge w:val="restart"/>
            <w:tcBorders>
              <w:top w:val="single" w:sz="4" w:space="0" w:color="auto"/>
              <w:left w:val="single" w:sz="4" w:space="0" w:color="auto"/>
              <w:right w:val="single" w:sz="4" w:space="0" w:color="auto"/>
            </w:tcBorders>
            <w:vAlign w:val="center"/>
          </w:tcPr>
          <w:p w14:paraId="5CA730EB" w14:textId="192922CD" w:rsidR="00D02239" w:rsidRPr="00FB2B20" w:rsidRDefault="00D02239" w:rsidP="00890BC2">
            <w:pPr>
              <w:spacing w:before="60" w:after="60" w:line="240" w:lineRule="auto"/>
              <w:jc w:val="both"/>
              <w:rPr>
                <w:rFonts w:cs="Times New Roman"/>
                <w:i/>
                <w:sz w:val="24"/>
                <w:szCs w:val="24"/>
                <w:lang w:val="es-ES"/>
              </w:rPr>
            </w:pPr>
            <w:r w:rsidRPr="00FB2B20">
              <w:rPr>
                <w:rFonts w:cs="Times New Roman"/>
                <w:i/>
                <w:sz w:val="24"/>
                <w:szCs w:val="24"/>
                <w:lang w:val="vi-VN"/>
              </w:rPr>
              <w:t>1. Nghị quyết số 66.18/2026/NQ-CP ngày 18</w:t>
            </w:r>
            <w:r w:rsidRPr="00FB2B20">
              <w:rPr>
                <w:rFonts w:cs="Times New Roman"/>
                <w:i/>
                <w:sz w:val="24"/>
                <w:szCs w:val="24"/>
                <w:lang w:val="es-ES"/>
              </w:rPr>
              <w:t>/</w:t>
            </w:r>
            <w:r w:rsidRPr="00FB2B20">
              <w:rPr>
                <w:rFonts w:cs="Times New Roman"/>
                <w:i/>
                <w:sz w:val="24"/>
                <w:szCs w:val="24"/>
                <w:lang w:val="vi-VN"/>
              </w:rPr>
              <w:t>5</w:t>
            </w:r>
            <w:r w:rsidRPr="00FB2B20">
              <w:rPr>
                <w:rFonts w:cs="Times New Roman"/>
                <w:i/>
                <w:sz w:val="24"/>
                <w:szCs w:val="24"/>
                <w:lang w:val="es-ES"/>
              </w:rPr>
              <w:t>/</w:t>
            </w:r>
            <w:r w:rsidRPr="00FB2B20">
              <w:rPr>
                <w:rFonts w:cs="Times New Roman"/>
                <w:i/>
                <w:sz w:val="24"/>
                <w:szCs w:val="24"/>
                <w:lang w:val="vi-VN"/>
              </w:rPr>
              <w:t>2026 của Chính phủ</w:t>
            </w:r>
            <w:r w:rsidRPr="00FB2B20">
              <w:rPr>
                <w:rFonts w:cs="Times New Roman"/>
                <w:i/>
                <w:sz w:val="24"/>
                <w:szCs w:val="24"/>
                <w:lang w:val="es-ES"/>
              </w:rPr>
              <w:t>.</w:t>
            </w:r>
          </w:p>
          <w:p w14:paraId="150C98BE" w14:textId="27CFC1C5" w:rsidR="00D02239" w:rsidRPr="00FB2B20" w:rsidRDefault="00AD16A3" w:rsidP="00890BC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 xml:space="preserve">2. </w:t>
            </w:r>
            <w:r w:rsidR="00D02239" w:rsidRPr="00FB2B20">
              <w:rPr>
                <w:rFonts w:cs="Times New Roman"/>
                <w:sz w:val="24"/>
                <w:szCs w:val="24"/>
                <w:lang w:val="vi-VN" w:eastAsia="vi-VN"/>
              </w:rPr>
              <w:t>Nghị định số 148/2025/NĐ-CP ngày 12/6/2025 của Chính phủ</w:t>
            </w:r>
            <w:r w:rsidR="00D02239" w:rsidRPr="00FB2B20">
              <w:rPr>
                <w:rFonts w:cs="Times New Roman"/>
                <w:sz w:val="24"/>
                <w:szCs w:val="24"/>
                <w:lang w:val="es-ES" w:eastAsia="vi-VN"/>
              </w:rPr>
              <w:t>.</w:t>
            </w:r>
          </w:p>
          <w:p w14:paraId="1F4C5DAF" w14:textId="592FDCC7" w:rsidR="00D02239" w:rsidRPr="00FB2B20" w:rsidRDefault="00D02239" w:rsidP="00890BC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3. Nghị định số 42/2025/NĐ-CP ngày 27/02/2025 của Chính phủ</w:t>
            </w:r>
            <w:r w:rsidRPr="00FB2B20">
              <w:rPr>
                <w:rFonts w:cs="Times New Roman"/>
                <w:sz w:val="24"/>
                <w:szCs w:val="24"/>
                <w:lang w:val="es-ES" w:eastAsia="vi-VN"/>
              </w:rPr>
              <w:t>.</w:t>
            </w:r>
          </w:p>
          <w:p w14:paraId="4FB2BFF1" w14:textId="77C11D77" w:rsidR="00D02239" w:rsidRPr="00FB2B20" w:rsidRDefault="00D02239" w:rsidP="00890BC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4. Nghị định số 91/2016/NĐ-CP ngày 01</w:t>
            </w:r>
            <w:r w:rsidRPr="00FB2B20">
              <w:rPr>
                <w:rFonts w:cs="Times New Roman"/>
                <w:sz w:val="24"/>
                <w:szCs w:val="24"/>
                <w:lang w:val="es-ES" w:eastAsia="vi-VN"/>
              </w:rPr>
              <w:t>/</w:t>
            </w:r>
            <w:r w:rsidRPr="00FB2B20">
              <w:rPr>
                <w:rFonts w:cs="Times New Roman"/>
                <w:sz w:val="24"/>
                <w:szCs w:val="24"/>
                <w:lang w:val="vi-VN" w:eastAsia="vi-VN"/>
              </w:rPr>
              <w:t>7</w:t>
            </w:r>
            <w:r w:rsidRPr="00FB2B20">
              <w:rPr>
                <w:rFonts w:cs="Times New Roman"/>
                <w:sz w:val="24"/>
                <w:szCs w:val="24"/>
                <w:lang w:val="es-ES" w:eastAsia="vi-VN"/>
              </w:rPr>
              <w:t>/</w:t>
            </w:r>
            <w:r w:rsidRPr="00FB2B20">
              <w:rPr>
                <w:rFonts w:cs="Times New Roman"/>
                <w:sz w:val="24"/>
                <w:szCs w:val="24"/>
                <w:lang w:val="vi-VN" w:eastAsia="vi-VN"/>
              </w:rPr>
              <w:t>2016 của Chính phủ</w:t>
            </w:r>
            <w:r w:rsidRPr="00FB2B20">
              <w:rPr>
                <w:rFonts w:cs="Times New Roman"/>
                <w:sz w:val="24"/>
                <w:szCs w:val="24"/>
                <w:lang w:val="es-ES" w:eastAsia="vi-VN"/>
              </w:rPr>
              <w:t>.</w:t>
            </w:r>
          </w:p>
          <w:p w14:paraId="177A5154" w14:textId="1A41566B" w:rsidR="00D02239" w:rsidRPr="00FB2B20" w:rsidRDefault="00D02239" w:rsidP="00890BC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5. Nghị định số 155/2018/NĐ-CP ngày 12/11/2018 của Chính phủ</w:t>
            </w:r>
            <w:r w:rsidRPr="00FB2B20">
              <w:rPr>
                <w:rFonts w:cs="Times New Roman"/>
                <w:sz w:val="24"/>
                <w:szCs w:val="24"/>
                <w:lang w:val="es-ES" w:eastAsia="vi-VN"/>
              </w:rPr>
              <w:t>.</w:t>
            </w:r>
          </w:p>
          <w:p w14:paraId="4A8EAFA6" w14:textId="3EF5C89B" w:rsidR="00D02239" w:rsidRPr="00FB2B20" w:rsidRDefault="00D02239" w:rsidP="00890BC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6. Nghị định số 129/2024/NĐ-CP ngày 10</w:t>
            </w:r>
            <w:r w:rsidRPr="00FB2B20">
              <w:rPr>
                <w:rFonts w:cs="Times New Roman"/>
                <w:sz w:val="24"/>
                <w:szCs w:val="24"/>
                <w:lang w:val="es-ES" w:eastAsia="vi-VN"/>
              </w:rPr>
              <w:t>/</w:t>
            </w:r>
            <w:r w:rsidRPr="00FB2B20">
              <w:rPr>
                <w:rFonts w:cs="Times New Roman"/>
                <w:sz w:val="24"/>
                <w:szCs w:val="24"/>
                <w:lang w:val="vi-VN" w:eastAsia="vi-VN"/>
              </w:rPr>
              <w:t>10</w:t>
            </w:r>
            <w:r w:rsidRPr="00FB2B20">
              <w:rPr>
                <w:rFonts w:cs="Times New Roman"/>
                <w:sz w:val="24"/>
                <w:szCs w:val="24"/>
                <w:lang w:val="es-ES" w:eastAsia="vi-VN"/>
              </w:rPr>
              <w:t>/</w:t>
            </w:r>
            <w:r w:rsidRPr="00FB2B20">
              <w:rPr>
                <w:rFonts w:cs="Times New Roman"/>
                <w:sz w:val="24"/>
                <w:szCs w:val="24"/>
                <w:lang w:val="vi-VN" w:eastAsia="vi-VN"/>
              </w:rPr>
              <w:t>2024 của Chính phủ</w:t>
            </w:r>
            <w:r w:rsidRPr="00FB2B20">
              <w:rPr>
                <w:rFonts w:cs="Times New Roman"/>
                <w:sz w:val="24"/>
                <w:szCs w:val="24"/>
                <w:lang w:val="es-ES" w:eastAsia="vi-VN"/>
              </w:rPr>
              <w:t>.</w:t>
            </w:r>
          </w:p>
          <w:p w14:paraId="5EF54C9E" w14:textId="0E4DDDD0" w:rsidR="00D02239" w:rsidRPr="00FB2B20" w:rsidRDefault="00D02239" w:rsidP="00890BC2">
            <w:pPr>
              <w:shd w:val="clear" w:color="auto" w:fill="FFFFFF"/>
              <w:spacing w:before="60" w:after="60" w:line="240" w:lineRule="auto"/>
              <w:jc w:val="both"/>
              <w:rPr>
                <w:rFonts w:cs="Times New Roman"/>
                <w:spacing w:val="-2"/>
                <w:sz w:val="24"/>
                <w:szCs w:val="24"/>
                <w:lang w:val="es-ES" w:eastAsia="vi-VN"/>
              </w:rPr>
            </w:pPr>
            <w:r w:rsidRPr="00FB2B20">
              <w:rPr>
                <w:rFonts w:cs="Times New Roman"/>
                <w:sz w:val="24"/>
                <w:szCs w:val="24"/>
                <w:lang w:val="vi-VN" w:eastAsia="vi-VN"/>
              </w:rPr>
              <w:t>7. </w:t>
            </w:r>
            <w:r w:rsidRPr="00FB2B20">
              <w:rPr>
                <w:rFonts w:cs="Times New Roman"/>
                <w:spacing w:val="-2"/>
                <w:sz w:val="24"/>
                <w:szCs w:val="24"/>
                <w:lang w:val="vi-VN" w:eastAsia="vi-VN"/>
              </w:rPr>
              <w:t>Thông tư số 59/2023/TT-BTC ngày 30</w:t>
            </w:r>
            <w:r w:rsidRPr="00FB2B20">
              <w:rPr>
                <w:rFonts w:cs="Times New Roman"/>
                <w:spacing w:val="-2"/>
                <w:sz w:val="24"/>
                <w:szCs w:val="24"/>
                <w:lang w:val="es-ES" w:eastAsia="vi-VN"/>
              </w:rPr>
              <w:t>/</w:t>
            </w:r>
            <w:r w:rsidRPr="00FB2B20">
              <w:rPr>
                <w:rFonts w:cs="Times New Roman"/>
                <w:spacing w:val="-2"/>
                <w:sz w:val="24"/>
                <w:szCs w:val="24"/>
                <w:lang w:val="vi-VN" w:eastAsia="vi-VN"/>
              </w:rPr>
              <w:t>8</w:t>
            </w:r>
            <w:r w:rsidRPr="00FB2B20">
              <w:rPr>
                <w:rFonts w:cs="Times New Roman"/>
                <w:spacing w:val="-2"/>
                <w:sz w:val="24"/>
                <w:szCs w:val="24"/>
                <w:lang w:val="es-ES" w:eastAsia="vi-VN"/>
              </w:rPr>
              <w:t>/2</w:t>
            </w:r>
            <w:r w:rsidRPr="00FB2B20">
              <w:rPr>
                <w:rFonts w:cs="Times New Roman"/>
                <w:spacing w:val="-2"/>
                <w:sz w:val="24"/>
                <w:szCs w:val="24"/>
                <w:lang w:val="vi-VN" w:eastAsia="vi-VN"/>
              </w:rPr>
              <w:t>023 của Bộ Tài chính</w:t>
            </w:r>
            <w:r w:rsidRPr="00FB2B20">
              <w:rPr>
                <w:rFonts w:cs="Times New Roman"/>
                <w:spacing w:val="-2"/>
                <w:sz w:val="24"/>
                <w:szCs w:val="24"/>
                <w:lang w:val="es-ES" w:eastAsia="vi-VN"/>
              </w:rPr>
              <w:t>.</w:t>
            </w:r>
          </w:p>
          <w:p w14:paraId="339DBB0E" w14:textId="20DF3743" w:rsidR="00D02239" w:rsidRPr="00FB2B20" w:rsidRDefault="00D02239" w:rsidP="00890BC2">
            <w:pPr>
              <w:widowControl w:val="0"/>
              <w:tabs>
                <w:tab w:val="left" w:pos="925"/>
              </w:tabs>
              <w:autoSpaceDE w:val="0"/>
              <w:autoSpaceDN w:val="0"/>
              <w:spacing w:before="60" w:after="60" w:line="240" w:lineRule="auto"/>
              <w:jc w:val="both"/>
              <w:rPr>
                <w:rFonts w:eastAsia="Times New Roman" w:cs="Times New Roman"/>
                <w:bCs/>
                <w:iCs/>
                <w:sz w:val="24"/>
                <w:szCs w:val="24"/>
                <w:lang w:val="es-ES"/>
              </w:rPr>
            </w:pPr>
            <w:r w:rsidRPr="00FB2B20">
              <w:rPr>
                <w:rFonts w:cs="Times New Roman"/>
                <w:sz w:val="24"/>
                <w:szCs w:val="24"/>
                <w:lang w:val="vi-VN"/>
              </w:rPr>
              <w:t>8. Thông tư 64/2025/TT-BTC ngày 30</w:t>
            </w:r>
            <w:r w:rsidRPr="00FB2B20">
              <w:rPr>
                <w:rFonts w:cs="Times New Roman"/>
                <w:sz w:val="24"/>
                <w:szCs w:val="24"/>
                <w:lang w:val="es-ES"/>
              </w:rPr>
              <w:t>/</w:t>
            </w:r>
            <w:r w:rsidRPr="00FB2B20">
              <w:rPr>
                <w:rFonts w:cs="Times New Roman"/>
                <w:sz w:val="24"/>
                <w:szCs w:val="24"/>
                <w:lang w:val="vi-VN"/>
              </w:rPr>
              <w:t>6</w:t>
            </w:r>
            <w:r w:rsidRPr="00FB2B20">
              <w:rPr>
                <w:rFonts w:cs="Times New Roman"/>
                <w:sz w:val="24"/>
                <w:szCs w:val="24"/>
                <w:lang w:val="es-ES"/>
              </w:rPr>
              <w:t>/</w:t>
            </w:r>
            <w:r w:rsidRPr="00FB2B20">
              <w:rPr>
                <w:rFonts w:cs="Times New Roman"/>
                <w:sz w:val="24"/>
                <w:szCs w:val="24"/>
                <w:lang w:val="vi-VN"/>
              </w:rPr>
              <w:t>2025 của Bộ Tài chính</w:t>
            </w:r>
            <w:r w:rsidRPr="00FB2B20">
              <w:rPr>
                <w:rFonts w:cs="Times New Roman"/>
                <w:sz w:val="24"/>
                <w:szCs w:val="24"/>
                <w:lang w:val="es-ES"/>
              </w:rPr>
              <w:t>.</w:t>
            </w:r>
          </w:p>
        </w:tc>
      </w:tr>
      <w:tr w:rsidR="00D02239" w:rsidRPr="00946853" w14:paraId="7DF515C3" w14:textId="77777777" w:rsidTr="003E124A">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54B82EA1" w14:textId="2AFADC58" w:rsidR="00D02239" w:rsidRPr="00FB2B20" w:rsidRDefault="00D02239" w:rsidP="005A18E7">
            <w:pPr>
              <w:spacing w:after="0" w:line="240" w:lineRule="auto"/>
              <w:contextualSpacing/>
              <w:jc w:val="center"/>
              <w:rPr>
                <w:rFonts w:eastAsia="Calibri" w:cs="Times New Roman"/>
                <w:bCs/>
                <w:sz w:val="24"/>
                <w:szCs w:val="24"/>
                <w:lang w:val="es-ES"/>
              </w:rPr>
            </w:pPr>
            <w:r w:rsidRPr="00FB2B20">
              <w:rPr>
                <w:rFonts w:eastAsia="Calibri" w:cs="Times New Roman"/>
                <w:bCs/>
                <w:sz w:val="24"/>
                <w:szCs w:val="24"/>
                <w:lang w:val="es-ES"/>
              </w:rPr>
              <w:t>03</w:t>
            </w:r>
          </w:p>
        </w:tc>
        <w:tc>
          <w:tcPr>
            <w:tcW w:w="1984" w:type="dxa"/>
            <w:tcBorders>
              <w:top w:val="nil"/>
              <w:left w:val="single" w:sz="4" w:space="0" w:color="auto"/>
              <w:bottom w:val="single" w:sz="4" w:space="0" w:color="auto"/>
              <w:right w:val="single" w:sz="4" w:space="0" w:color="auto"/>
            </w:tcBorders>
            <w:vAlign w:val="center"/>
          </w:tcPr>
          <w:p w14:paraId="1EB8F145" w14:textId="420AE006" w:rsidR="00D02239" w:rsidRPr="00FB2B20" w:rsidRDefault="00D02239" w:rsidP="004153BE">
            <w:pPr>
              <w:spacing w:after="0" w:line="240" w:lineRule="auto"/>
              <w:jc w:val="both"/>
              <w:rPr>
                <w:rFonts w:cs="Times New Roman"/>
                <w:sz w:val="24"/>
                <w:szCs w:val="24"/>
                <w:lang w:val="es-ES"/>
              </w:rPr>
            </w:pPr>
            <w:r w:rsidRPr="00FB2B20">
              <w:rPr>
                <w:rFonts w:cs="Times New Roman"/>
                <w:sz w:val="24"/>
                <w:szCs w:val="24"/>
                <w:lang w:val="es-ES"/>
              </w:rPr>
              <w:t xml:space="preserve">Cấp giấy phép nhập khẩu chế phẩm diệt côn trùng, diệt khuẩn dùng trong lĩnh vực gia dụng và y tế để nghiên cứu </w:t>
            </w:r>
          </w:p>
          <w:p w14:paraId="38E1BAAB" w14:textId="2A82720F" w:rsidR="00D02239" w:rsidRPr="00FB2B20" w:rsidRDefault="00D02239" w:rsidP="004153BE">
            <w:pPr>
              <w:spacing w:after="0" w:line="240" w:lineRule="auto"/>
              <w:jc w:val="both"/>
              <w:rPr>
                <w:rFonts w:eastAsia="Calibri" w:cs="Times New Roman"/>
                <w:iCs/>
                <w:sz w:val="24"/>
                <w:szCs w:val="24"/>
                <w:lang w:val="pl-PL"/>
              </w:rPr>
            </w:pPr>
            <w:r w:rsidRPr="00FB2B20">
              <w:rPr>
                <w:rFonts w:cs="Times New Roman"/>
                <w:sz w:val="24"/>
                <w:szCs w:val="24"/>
              </w:rPr>
              <w:t>(1.013875)</w:t>
            </w:r>
          </w:p>
        </w:tc>
        <w:tc>
          <w:tcPr>
            <w:tcW w:w="1701" w:type="dxa"/>
            <w:tcBorders>
              <w:top w:val="single" w:sz="4" w:space="0" w:color="auto"/>
              <w:left w:val="single" w:sz="4" w:space="0" w:color="auto"/>
              <w:bottom w:val="single" w:sz="4" w:space="0" w:color="auto"/>
              <w:right w:val="single" w:sz="4" w:space="0" w:color="auto"/>
            </w:tcBorders>
            <w:vAlign w:val="center"/>
          </w:tcPr>
          <w:p w14:paraId="46C30657" w14:textId="08EA9519" w:rsidR="00D02239" w:rsidRPr="00FB2B20" w:rsidRDefault="00D02239"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07 ngày làm việc kể từ ngày nhận được đủ hồ sơ hợp lệ</w:t>
            </w:r>
          </w:p>
        </w:tc>
        <w:tc>
          <w:tcPr>
            <w:tcW w:w="1985" w:type="dxa"/>
            <w:vMerge/>
            <w:tcBorders>
              <w:left w:val="single" w:sz="4" w:space="0" w:color="auto"/>
              <w:right w:val="single" w:sz="4" w:space="0" w:color="auto"/>
            </w:tcBorders>
            <w:vAlign w:val="center"/>
          </w:tcPr>
          <w:p w14:paraId="42D717BD" w14:textId="3F4B7D6C" w:rsidR="00D02239" w:rsidRPr="00FB2B20" w:rsidRDefault="00D02239" w:rsidP="004153BE">
            <w:pPr>
              <w:spacing w:after="0" w:line="240" w:lineRule="auto"/>
              <w:jc w:val="both"/>
              <w:rPr>
                <w:rFonts w:eastAsia="Calibri" w:cs="Times New Roman"/>
                <w:bCs/>
                <w:sz w:val="24"/>
                <w:szCs w:val="24"/>
                <w:lang w:val="pl-PL"/>
              </w:rPr>
            </w:pPr>
          </w:p>
        </w:tc>
        <w:tc>
          <w:tcPr>
            <w:tcW w:w="1984" w:type="dxa"/>
            <w:vMerge/>
            <w:tcBorders>
              <w:left w:val="single" w:sz="4" w:space="0" w:color="auto"/>
              <w:right w:val="single" w:sz="4" w:space="0" w:color="auto"/>
            </w:tcBorders>
            <w:vAlign w:val="center"/>
          </w:tcPr>
          <w:p w14:paraId="50B68939" w14:textId="0AAF14C8" w:rsidR="00D02239" w:rsidRPr="00FB2B20" w:rsidRDefault="00D02239" w:rsidP="004153BE">
            <w:pPr>
              <w:spacing w:after="0" w:line="240" w:lineRule="auto"/>
              <w:jc w:val="both"/>
              <w:rPr>
                <w:rFonts w:eastAsia="Calibri" w:cs="Times New Roman"/>
                <w:bCs/>
                <w:sz w:val="24"/>
                <w:szCs w:val="24"/>
                <w:lang w:val="pl-PL"/>
              </w:rPr>
            </w:pPr>
          </w:p>
        </w:tc>
        <w:tc>
          <w:tcPr>
            <w:tcW w:w="2977" w:type="dxa"/>
            <w:vMerge/>
            <w:tcBorders>
              <w:left w:val="single" w:sz="4" w:space="0" w:color="auto"/>
              <w:bottom w:val="single" w:sz="4" w:space="0" w:color="auto"/>
              <w:right w:val="single" w:sz="4" w:space="0" w:color="auto"/>
            </w:tcBorders>
            <w:vAlign w:val="center"/>
          </w:tcPr>
          <w:p w14:paraId="05BB2834" w14:textId="0CDF67F5" w:rsidR="00D02239" w:rsidRPr="00FB2B20" w:rsidRDefault="00D02239" w:rsidP="004153BE">
            <w:pPr>
              <w:spacing w:after="0" w:line="240" w:lineRule="auto"/>
              <w:jc w:val="both"/>
              <w:rPr>
                <w:rFonts w:eastAsia="Calibri" w:cs="Times New Roman"/>
                <w:bCs/>
                <w:sz w:val="24"/>
                <w:szCs w:val="24"/>
                <w:lang w:val="es-ES"/>
              </w:rPr>
            </w:pPr>
          </w:p>
        </w:tc>
        <w:tc>
          <w:tcPr>
            <w:tcW w:w="4252" w:type="dxa"/>
            <w:vMerge/>
            <w:tcBorders>
              <w:left w:val="single" w:sz="4" w:space="0" w:color="auto"/>
              <w:right w:val="single" w:sz="4" w:space="0" w:color="auto"/>
            </w:tcBorders>
            <w:vAlign w:val="center"/>
          </w:tcPr>
          <w:p w14:paraId="7801F3DB" w14:textId="5BD61CCD" w:rsidR="00D02239" w:rsidRPr="00FB2B20" w:rsidRDefault="00D02239" w:rsidP="004153BE">
            <w:pPr>
              <w:widowControl w:val="0"/>
              <w:tabs>
                <w:tab w:val="left" w:pos="925"/>
              </w:tabs>
              <w:autoSpaceDE w:val="0"/>
              <w:autoSpaceDN w:val="0"/>
              <w:spacing w:after="0" w:line="240" w:lineRule="auto"/>
              <w:ind w:right="105"/>
              <w:jc w:val="both"/>
              <w:rPr>
                <w:rFonts w:eastAsia="Times New Roman" w:cs="Times New Roman"/>
                <w:bCs/>
                <w:iCs/>
                <w:sz w:val="24"/>
                <w:szCs w:val="24"/>
                <w:lang w:val="vi-VN"/>
              </w:rPr>
            </w:pPr>
          </w:p>
        </w:tc>
      </w:tr>
      <w:tr w:rsidR="00D02239" w:rsidRPr="00946853" w14:paraId="7AB27C7C" w14:textId="77777777" w:rsidTr="00197354">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2E614D75" w14:textId="66D2E975" w:rsidR="00D02239" w:rsidRPr="00FB2B20" w:rsidRDefault="00D02239" w:rsidP="005A18E7">
            <w:pPr>
              <w:spacing w:after="0" w:line="240" w:lineRule="auto"/>
              <w:contextualSpacing/>
              <w:jc w:val="center"/>
              <w:rPr>
                <w:rFonts w:eastAsia="Calibri" w:cs="Times New Roman"/>
                <w:bCs/>
                <w:sz w:val="24"/>
                <w:szCs w:val="24"/>
                <w:lang w:val="es-ES"/>
              </w:rPr>
            </w:pPr>
            <w:r w:rsidRPr="00FB2B20">
              <w:rPr>
                <w:rFonts w:eastAsia="Calibri" w:cs="Times New Roman"/>
                <w:bCs/>
                <w:sz w:val="24"/>
                <w:szCs w:val="24"/>
                <w:lang w:val="es-ES"/>
              </w:rPr>
              <w:t>04</w:t>
            </w:r>
          </w:p>
        </w:tc>
        <w:tc>
          <w:tcPr>
            <w:tcW w:w="1984" w:type="dxa"/>
            <w:tcBorders>
              <w:top w:val="single" w:sz="4" w:space="0" w:color="auto"/>
              <w:left w:val="single" w:sz="4" w:space="0" w:color="auto"/>
              <w:bottom w:val="single" w:sz="4" w:space="0" w:color="auto"/>
              <w:right w:val="single" w:sz="4" w:space="0" w:color="auto"/>
            </w:tcBorders>
            <w:vAlign w:val="center"/>
          </w:tcPr>
          <w:p w14:paraId="6502D78D" w14:textId="1C308746" w:rsidR="00D02239" w:rsidRPr="00FB2B20" w:rsidRDefault="00D02239" w:rsidP="004153BE">
            <w:pPr>
              <w:spacing w:after="0" w:line="240" w:lineRule="auto"/>
              <w:jc w:val="both"/>
              <w:rPr>
                <w:rFonts w:cs="Times New Roman"/>
                <w:spacing w:val="-8"/>
                <w:sz w:val="24"/>
                <w:szCs w:val="24"/>
                <w:lang w:val="es-ES"/>
              </w:rPr>
            </w:pPr>
            <w:r w:rsidRPr="00FB2B20">
              <w:rPr>
                <w:rFonts w:cs="Times New Roman"/>
                <w:spacing w:val="-8"/>
                <w:sz w:val="24"/>
                <w:szCs w:val="24"/>
                <w:lang w:val="es-ES"/>
              </w:rPr>
              <w:t>Đăng ký lưu hành bổ sung do thay đổi tên, địa chỉ liên lạc của đơn vị đăng ký, đơn vị sản xuất chế phẩm diệt côn trùng, diệt khuẩn dùng trong lĩnh vực gia dụng và y tế</w:t>
            </w:r>
          </w:p>
          <w:p w14:paraId="65E55F89" w14:textId="50C52393" w:rsidR="00D02239" w:rsidRPr="00FB2B20" w:rsidRDefault="00D02239" w:rsidP="004153BE">
            <w:pPr>
              <w:spacing w:after="0" w:line="240" w:lineRule="auto"/>
              <w:jc w:val="both"/>
              <w:rPr>
                <w:rFonts w:eastAsia="Calibri" w:cs="Times New Roman"/>
                <w:iCs/>
                <w:sz w:val="24"/>
                <w:szCs w:val="24"/>
                <w:lang w:val="pl-PL"/>
              </w:rPr>
            </w:pPr>
            <w:r w:rsidRPr="00FB2B20">
              <w:rPr>
                <w:rFonts w:cs="Times New Roman"/>
                <w:sz w:val="24"/>
                <w:szCs w:val="24"/>
              </w:rPr>
              <w:t>(1.013867)</w:t>
            </w:r>
          </w:p>
        </w:tc>
        <w:tc>
          <w:tcPr>
            <w:tcW w:w="1701" w:type="dxa"/>
            <w:tcBorders>
              <w:top w:val="single" w:sz="4" w:space="0" w:color="auto"/>
              <w:left w:val="single" w:sz="4" w:space="0" w:color="auto"/>
              <w:bottom w:val="single" w:sz="4" w:space="0" w:color="auto"/>
              <w:right w:val="single" w:sz="4" w:space="0" w:color="auto"/>
            </w:tcBorders>
            <w:vAlign w:val="center"/>
          </w:tcPr>
          <w:p w14:paraId="2B8F0966" w14:textId="3E8CFFC3" w:rsidR="00D02239" w:rsidRPr="00FB2B20" w:rsidRDefault="00D02239"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15 ngày làm việc kể từ ngày nhận được đủ hồ sơ hợp lệ</w:t>
            </w:r>
          </w:p>
        </w:tc>
        <w:tc>
          <w:tcPr>
            <w:tcW w:w="1985" w:type="dxa"/>
            <w:vMerge/>
            <w:tcBorders>
              <w:left w:val="single" w:sz="4" w:space="0" w:color="auto"/>
              <w:right w:val="single" w:sz="4" w:space="0" w:color="auto"/>
            </w:tcBorders>
            <w:vAlign w:val="center"/>
          </w:tcPr>
          <w:p w14:paraId="296866D9" w14:textId="67768822" w:rsidR="00D02239" w:rsidRPr="00FB2B20" w:rsidRDefault="00D02239" w:rsidP="004153BE">
            <w:pPr>
              <w:spacing w:after="0" w:line="240" w:lineRule="auto"/>
              <w:jc w:val="both"/>
              <w:rPr>
                <w:rFonts w:eastAsia="Calibri" w:cs="Times New Roman"/>
                <w:bCs/>
                <w:sz w:val="24"/>
                <w:szCs w:val="24"/>
                <w:lang w:val="pl-PL"/>
              </w:rPr>
            </w:pPr>
          </w:p>
        </w:tc>
        <w:tc>
          <w:tcPr>
            <w:tcW w:w="1984" w:type="dxa"/>
            <w:vMerge/>
            <w:tcBorders>
              <w:left w:val="single" w:sz="4" w:space="0" w:color="auto"/>
              <w:right w:val="single" w:sz="4" w:space="0" w:color="auto"/>
            </w:tcBorders>
            <w:vAlign w:val="center"/>
          </w:tcPr>
          <w:p w14:paraId="253E4FAD" w14:textId="6067BB98" w:rsidR="00D02239" w:rsidRPr="00FB2B20" w:rsidRDefault="00D02239" w:rsidP="004153BE">
            <w:pPr>
              <w:spacing w:after="0" w:line="240" w:lineRule="auto"/>
              <w:jc w:val="both"/>
              <w:rPr>
                <w:rFonts w:eastAsia="Calibri" w:cs="Times New Roman"/>
                <w:bCs/>
                <w:sz w:val="24"/>
                <w:szCs w:val="24"/>
                <w:lang w:val="pl-PL"/>
              </w:rPr>
            </w:pPr>
          </w:p>
        </w:tc>
        <w:tc>
          <w:tcPr>
            <w:tcW w:w="2977" w:type="dxa"/>
            <w:vMerge w:val="restart"/>
            <w:tcBorders>
              <w:top w:val="single" w:sz="4" w:space="0" w:color="auto"/>
              <w:left w:val="single" w:sz="4" w:space="0" w:color="auto"/>
              <w:right w:val="single" w:sz="4" w:space="0" w:color="auto"/>
            </w:tcBorders>
            <w:vAlign w:val="center"/>
          </w:tcPr>
          <w:p w14:paraId="551FA7A9" w14:textId="4F2F01CF" w:rsidR="00D02239" w:rsidRPr="00FB2B20" w:rsidRDefault="00D02239" w:rsidP="00ED5FA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Theo quy định tại Thông tư số 59/2023/TT-BTC:</w:t>
            </w:r>
            <w:r w:rsidR="00011BA9" w:rsidRPr="00946853">
              <w:rPr>
                <w:rFonts w:cs="Times New Roman"/>
                <w:sz w:val="24"/>
                <w:szCs w:val="24"/>
                <w:lang w:val="pl-PL" w:eastAsia="vi-VN"/>
              </w:rPr>
              <w:t xml:space="preserve"> </w:t>
            </w:r>
            <w:r w:rsidRPr="00FB2B20">
              <w:rPr>
                <w:rFonts w:cs="Times New Roman"/>
                <w:sz w:val="24"/>
                <w:szCs w:val="24"/>
                <w:lang w:val="vi-VN" w:eastAsia="vi-VN"/>
              </w:rPr>
              <w:t>2.500.000 đồng/hồ sơ.</w:t>
            </w:r>
          </w:p>
          <w:p w14:paraId="62836634" w14:textId="5724A3A8" w:rsidR="00D02239" w:rsidRPr="00FB2B20" w:rsidRDefault="00D02239" w:rsidP="00ED5FA2">
            <w:pPr>
              <w:spacing w:before="60" w:after="60" w:line="240" w:lineRule="auto"/>
              <w:jc w:val="both"/>
              <w:rPr>
                <w:rFonts w:eastAsia="Calibri" w:cs="Times New Roman"/>
                <w:bCs/>
                <w:sz w:val="24"/>
                <w:szCs w:val="24"/>
                <w:lang w:val="es-ES"/>
              </w:rPr>
            </w:pPr>
            <w:r w:rsidRPr="00FB2B20">
              <w:rPr>
                <w:rFonts w:cs="Times New Roman"/>
                <w:sz w:val="24"/>
                <w:szCs w:val="24"/>
                <w:lang w:val="vi-VN"/>
              </w:rPr>
              <w:t>(Từ ngày 01/7/2025 đến hết ngày 31/12/2026 áp dụng mức phí 1.250.000 đồng/hồ sơ  theo quy định tại Thông tư số 64/2025/TT-BTC ngày 30/6/2025 của Bộ trưởng Bộ Tài chính).</w:t>
            </w:r>
          </w:p>
        </w:tc>
        <w:tc>
          <w:tcPr>
            <w:tcW w:w="4252" w:type="dxa"/>
            <w:vMerge/>
            <w:tcBorders>
              <w:left w:val="single" w:sz="4" w:space="0" w:color="auto"/>
              <w:right w:val="single" w:sz="4" w:space="0" w:color="auto"/>
            </w:tcBorders>
            <w:vAlign w:val="center"/>
          </w:tcPr>
          <w:p w14:paraId="65F4C83B" w14:textId="650D19B9" w:rsidR="00D02239" w:rsidRPr="00FB2B20" w:rsidRDefault="00D02239" w:rsidP="004153BE">
            <w:pPr>
              <w:widowControl w:val="0"/>
              <w:tabs>
                <w:tab w:val="left" w:pos="925"/>
              </w:tabs>
              <w:autoSpaceDE w:val="0"/>
              <w:autoSpaceDN w:val="0"/>
              <w:spacing w:after="0" w:line="240" w:lineRule="auto"/>
              <w:ind w:right="105"/>
              <w:jc w:val="both"/>
              <w:rPr>
                <w:rFonts w:eastAsia="Times New Roman" w:cs="Times New Roman"/>
                <w:bCs/>
                <w:iCs/>
                <w:sz w:val="24"/>
                <w:szCs w:val="24"/>
                <w:lang w:val="vi-VN"/>
              </w:rPr>
            </w:pPr>
          </w:p>
        </w:tc>
      </w:tr>
      <w:tr w:rsidR="00D02239" w:rsidRPr="00946853" w14:paraId="583BF0A7" w14:textId="77777777" w:rsidTr="00ED5FA2">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2CCCA837" w14:textId="77414C56" w:rsidR="00D02239" w:rsidRPr="00FB2B20" w:rsidRDefault="00D02239" w:rsidP="005A18E7">
            <w:pPr>
              <w:spacing w:after="0" w:line="240" w:lineRule="auto"/>
              <w:contextualSpacing/>
              <w:jc w:val="center"/>
              <w:rPr>
                <w:rFonts w:eastAsia="Calibri" w:cs="Times New Roman"/>
                <w:bCs/>
                <w:sz w:val="24"/>
                <w:szCs w:val="24"/>
                <w:lang w:val="es-ES"/>
              </w:rPr>
            </w:pPr>
            <w:r w:rsidRPr="00FB2B20">
              <w:rPr>
                <w:rFonts w:eastAsia="Calibri" w:cs="Times New Roman"/>
                <w:bCs/>
                <w:sz w:val="24"/>
                <w:szCs w:val="24"/>
                <w:lang w:val="es-ES"/>
              </w:rPr>
              <w:t>05</w:t>
            </w:r>
          </w:p>
        </w:tc>
        <w:tc>
          <w:tcPr>
            <w:tcW w:w="1984" w:type="dxa"/>
            <w:tcBorders>
              <w:top w:val="nil"/>
              <w:left w:val="single" w:sz="4" w:space="0" w:color="auto"/>
              <w:bottom w:val="single" w:sz="4" w:space="0" w:color="auto"/>
              <w:right w:val="single" w:sz="4" w:space="0" w:color="auto"/>
            </w:tcBorders>
            <w:vAlign w:val="center"/>
          </w:tcPr>
          <w:p w14:paraId="3842C320" w14:textId="4CD84ACF" w:rsidR="00D02239" w:rsidRPr="00FB2B20" w:rsidRDefault="00D02239" w:rsidP="004153BE">
            <w:pPr>
              <w:spacing w:after="0" w:line="240" w:lineRule="auto"/>
              <w:jc w:val="both"/>
              <w:rPr>
                <w:rFonts w:cs="Times New Roman"/>
                <w:spacing w:val="-6"/>
                <w:sz w:val="24"/>
                <w:szCs w:val="24"/>
                <w:lang w:val="es-ES"/>
              </w:rPr>
            </w:pPr>
            <w:r w:rsidRPr="00FB2B20">
              <w:rPr>
                <w:rFonts w:cs="Times New Roman"/>
                <w:spacing w:val="-6"/>
                <w:sz w:val="24"/>
                <w:szCs w:val="24"/>
                <w:lang w:val="es-ES"/>
              </w:rPr>
              <w:t>Đăng ký lưu hành bổ sung do thay đổi quyền sở hữu số đăng ký lưu hành chế phẩm diệt côn trùng, diệt khuẩn dùng trong lĩnh vực gia dụng và y tế</w:t>
            </w:r>
            <w:r w:rsidR="00ED5FA2" w:rsidRPr="00FB2B20">
              <w:rPr>
                <w:rFonts w:cs="Times New Roman"/>
                <w:spacing w:val="-6"/>
                <w:sz w:val="24"/>
                <w:szCs w:val="24"/>
                <w:lang w:val="es-ES"/>
              </w:rPr>
              <w:t xml:space="preserve"> </w:t>
            </w:r>
          </w:p>
          <w:p w14:paraId="425E0718" w14:textId="73A7DF3C" w:rsidR="00ED5FA2" w:rsidRPr="00FB2B20" w:rsidRDefault="00D02239" w:rsidP="004153BE">
            <w:pPr>
              <w:spacing w:after="0" w:line="240" w:lineRule="auto"/>
              <w:jc w:val="both"/>
              <w:rPr>
                <w:rFonts w:eastAsia="Calibri" w:cs="Times New Roman"/>
                <w:iCs/>
                <w:sz w:val="24"/>
                <w:szCs w:val="24"/>
                <w:lang w:val="pl-PL"/>
              </w:rPr>
            </w:pPr>
            <w:r w:rsidRPr="00FB2B20">
              <w:rPr>
                <w:rFonts w:eastAsia="Calibri" w:cs="Times New Roman"/>
                <w:iCs/>
                <w:sz w:val="24"/>
                <w:szCs w:val="24"/>
                <w:lang w:val="pl-PL"/>
              </w:rPr>
              <w:t>(1.013887)</w:t>
            </w:r>
          </w:p>
        </w:tc>
        <w:tc>
          <w:tcPr>
            <w:tcW w:w="1701" w:type="dxa"/>
            <w:tcBorders>
              <w:top w:val="single" w:sz="4" w:space="0" w:color="auto"/>
              <w:left w:val="single" w:sz="4" w:space="0" w:color="auto"/>
              <w:bottom w:val="single" w:sz="4" w:space="0" w:color="auto"/>
              <w:right w:val="single" w:sz="4" w:space="0" w:color="auto"/>
            </w:tcBorders>
            <w:vAlign w:val="center"/>
          </w:tcPr>
          <w:p w14:paraId="2C42F7A4" w14:textId="4D06A037" w:rsidR="00D02239" w:rsidRPr="00FB2B20" w:rsidRDefault="00D02239"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15 ngày làm việc kể từ ngày nhận được đủ hồ sơ hợp lệ</w:t>
            </w:r>
          </w:p>
        </w:tc>
        <w:tc>
          <w:tcPr>
            <w:tcW w:w="1985" w:type="dxa"/>
            <w:vMerge/>
            <w:tcBorders>
              <w:left w:val="single" w:sz="4" w:space="0" w:color="auto"/>
              <w:bottom w:val="single" w:sz="4" w:space="0" w:color="auto"/>
              <w:right w:val="single" w:sz="4" w:space="0" w:color="auto"/>
            </w:tcBorders>
            <w:vAlign w:val="center"/>
          </w:tcPr>
          <w:p w14:paraId="202312D7" w14:textId="28091BA5" w:rsidR="00D02239" w:rsidRPr="00FB2B20" w:rsidRDefault="00D02239" w:rsidP="004153BE">
            <w:pPr>
              <w:spacing w:after="0" w:line="240" w:lineRule="auto"/>
              <w:jc w:val="both"/>
              <w:rPr>
                <w:rFonts w:eastAsia="Calibri" w:cs="Times New Roman"/>
                <w:bCs/>
                <w:sz w:val="24"/>
                <w:szCs w:val="24"/>
                <w:lang w:val="pl-PL"/>
              </w:rPr>
            </w:pPr>
          </w:p>
        </w:tc>
        <w:tc>
          <w:tcPr>
            <w:tcW w:w="1984" w:type="dxa"/>
            <w:vMerge/>
            <w:tcBorders>
              <w:left w:val="single" w:sz="4" w:space="0" w:color="auto"/>
              <w:bottom w:val="single" w:sz="4" w:space="0" w:color="auto"/>
              <w:right w:val="single" w:sz="4" w:space="0" w:color="auto"/>
            </w:tcBorders>
            <w:vAlign w:val="center"/>
          </w:tcPr>
          <w:p w14:paraId="7C9687C9" w14:textId="579DD4B1" w:rsidR="00D02239" w:rsidRPr="00FB2B20" w:rsidRDefault="00D02239" w:rsidP="004153BE">
            <w:pPr>
              <w:spacing w:after="0" w:line="240" w:lineRule="auto"/>
              <w:jc w:val="both"/>
              <w:rPr>
                <w:rFonts w:eastAsia="Calibri" w:cs="Times New Roman"/>
                <w:bCs/>
                <w:sz w:val="24"/>
                <w:szCs w:val="24"/>
                <w:lang w:val="pl-PL"/>
              </w:rPr>
            </w:pPr>
          </w:p>
        </w:tc>
        <w:tc>
          <w:tcPr>
            <w:tcW w:w="2977" w:type="dxa"/>
            <w:vMerge/>
            <w:tcBorders>
              <w:left w:val="single" w:sz="4" w:space="0" w:color="auto"/>
              <w:bottom w:val="single" w:sz="4" w:space="0" w:color="auto"/>
              <w:right w:val="single" w:sz="4" w:space="0" w:color="auto"/>
            </w:tcBorders>
            <w:vAlign w:val="center"/>
          </w:tcPr>
          <w:p w14:paraId="35E42760" w14:textId="55A87352" w:rsidR="00D02239" w:rsidRPr="00FB2B20" w:rsidRDefault="00D02239" w:rsidP="004153BE">
            <w:pPr>
              <w:spacing w:after="0" w:line="240" w:lineRule="auto"/>
              <w:jc w:val="both"/>
              <w:rPr>
                <w:rFonts w:eastAsia="Calibri" w:cs="Times New Roman"/>
                <w:bCs/>
                <w:sz w:val="24"/>
                <w:szCs w:val="24"/>
                <w:lang w:val="es-ES"/>
              </w:rPr>
            </w:pPr>
          </w:p>
        </w:tc>
        <w:tc>
          <w:tcPr>
            <w:tcW w:w="4252" w:type="dxa"/>
            <w:vMerge/>
            <w:tcBorders>
              <w:left w:val="single" w:sz="4" w:space="0" w:color="auto"/>
              <w:bottom w:val="single" w:sz="4" w:space="0" w:color="auto"/>
              <w:right w:val="single" w:sz="4" w:space="0" w:color="auto"/>
            </w:tcBorders>
            <w:vAlign w:val="center"/>
          </w:tcPr>
          <w:p w14:paraId="0CC7635F" w14:textId="62C693B5" w:rsidR="00D02239" w:rsidRPr="00FB2B20" w:rsidRDefault="00D02239" w:rsidP="004153BE">
            <w:pPr>
              <w:widowControl w:val="0"/>
              <w:tabs>
                <w:tab w:val="left" w:pos="925"/>
              </w:tabs>
              <w:autoSpaceDE w:val="0"/>
              <w:autoSpaceDN w:val="0"/>
              <w:spacing w:after="0" w:line="240" w:lineRule="auto"/>
              <w:ind w:right="105"/>
              <w:jc w:val="both"/>
              <w:rPr>
                <w:rFonts w:eastAsia="Times New Roman" w:cs="Times New Roman"/>
                <w:bCs/>
                <w:iCs/>
                <w:sz w:val="24"/>
                <w:szCs w:val="24"/>
                <w:lang w:val="vi-VN"/>
              </w:rPr>
            </w:pPr>
          </w:p>
        </w:tc>
      </w:tr>
      <w:tr w:rsidR="00D17B01" w:rsidRPr="00946853" w14:paraId="50AE686C" w14:textId="77777777" w:rsidTr="00ED5FA2">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4E7ABF57" w14:textId="53DD8983" w:rsidR="00D17B01" w:rsidRPr="00FB2B20" w:rsidRDefault="005A18E7" w:rsidP="005A18E7">
            <w:pPr>
              <w:spacing w:after="0" w:line="240" w:lineRule="auto"/>
              <w:contextualSpacing/>
              <w:jc w:val="center"/>
              <w:rPr>
                <w:rFonts w:eastAsia="Calibri" w:cs="Times New Roman"/>
                <w:bCs/>
                <w:sz w:val="24"/>
                <w:szCs w:val="24"/>
                <w:lang w:val="pl-PL"/>
              </w:rPr>
            </w:pPr>
            <w:r w:rsidRPr="00FB2B20">
              <w:rPr>
                <w:rFonts w:eastAsia="Calibri" w:cs="Times New Roman"/>
                <w:bCs/>
                <w:sz w:val="24"/>
                <w:szCs w:val="24"/>
                <w:lang w:val="pl-PL"/>
              </w:rPr>
              <w:lastRenderedPageBreak/>
              <w:t>06</w:t>
            </w:r>
          </w:p>
        </w:tc>
        <w:tc>
          <w:tcPr>
            <w:tcW w:w="1984" w:type="dxa"/>
            <w:tcBorders>
              <w:top w:val="single" w:sz="4" w:space="0" w:color="auto"/>
              <w:left w:val="single" w:sz="4" w:space="0" w:color="auto"/>
              <w:bottom w:val="single" w:sz="4" w:space="0" w:color="auto"/>
              <w:right w:val="single" w:sz="4" w:space="0" w:color="auto"/>
            </w:tcBorders>
            <w:vAlign w:val="center"/>
          </w:tcPr>
          <w:p w14:paraId="47E910AE" w14:textId="39D9577C" w:rsidR="00D17B01" w:rsidRPr="00FB2B20" w:rsidRDefault="00D17B01" w:rsidP="004153BE">
            <w:pPr>
              <w:spacing w:after="0" w:line="240" w:lineRule="auto"/>
              <w:jc w:val="both"/>
              <w:rPr>
                <w:rFonts w:cs="Times New Roman"/>
                <w:sz w:val="24"/>
                <w:szCs w:val="24"/>
                <w:lang w:val="pl-PL"/>
              </w:rPr>
            </w:pPr>
            <w:r w:rsidRPr="00FB2B20">
              <w:rPr>
                <w:rFonts w:cs="Times New Roman"/>
                <w:sz w:val="24"/>
                <w:szCs w:val="24"/>
                <w:lang w:val="pl-PL"/>
              </w:rPr>
              <w:t>Đăng ký lưu hành mới chế phẩm diệt côn trùng, diệt khuẩn dùng trong lĩnh vực gia dụng và y tế</w:t>
            </w:r>
          </w:p>
          <w:p w14:paraId="560B5581" w14:textId="77DC5FAD" w:rsidR="00D17B01" w:rsidRPr="00FB2B20" w:rsidRDefault="00D17B01" w:rsidP="004153BE">
            <w:pPr>
              <w:spacing w:after="0" w:line="240" w:lineRule="auto"/>
              <w:jc w:val="both"/>
              <w:rPr>
                <w:rFonts w:eastAsia="Calibri" w:cs="Times New Roman"/>
                <w:iCs/>
                <w:sz w:val="24"/>
                <w:szCs w:val="24"/>
                <w:lang w:val="pl-PL"/>
              </w:rPr>
            </w:pPr>
            <w:r w:rsidRPr="00FB2B20">
              <w:rPr>
                <w:rFonts w:cs="Times New Roman"/>
                <w:sz w:val="24"/>
                <w:szCs w:val="24"/>
              </w:rPr>
              <w:t>(1.013866)</w:t>
            </w:r>
          </w:p>
        </w:tc>
        <w:tc>
          <w:tcPr>
            <w:tcW w:w="1701" w:type="dxa"/>
            <w:tcBorders>
              <w:top w:val="single" w:sz="4" w:space="0" w:color="auto"/>
              <w:left w:val="single" w:sz="4" w:space="0" w:color="auto"/>
              <w:bottom w:val="single" w:sz="4" w:space="0" w:color="auto"/>
              <w:right w:val="single" w:sz="4" w:space="0" w:color="auto"/>
            </w:tcBorders>
            <w:vAlign w:val="center"/>
          </w:tcPr>
          <w:p w14:paraId="146F4D79" w14:textId="77777777" w:rsidR="00D17B01" w:rsidRPr="00FB2B20" w:rsidRDefault="00D17B01" w:rsidP="00ED5FA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 Trường hợp 1: 20 ngày làm việc kể từ ngày nhận được đủ hồ sơ hợp lệ.</w:t>
            </w:r>
          </w:p>
          <w:p w14:paraId="0CFBE3F1" w14:textId="77777777" w:rsidR="00D17B01" w:rsidRPr="00FB2B20" w:rsidRDefault="00D17B01" w:rsidP="00ED5FA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 Trường hợp 2.1: 80 ngày kể từ ngày nhận được đủ hồ sơ hợp lệ.</w:t>
            </w:r>
          </w:p>
          <w:p w14:paraId="0BDC1B18" w14:textId="366444E1" w:rsidR="00D17B01" w:rsidRPr="00FB2B20" w:rsidRDefault="00D17B01" w:rsidP="00ED5FA2">
            <w:pPr>
              <w:spacing w:before="60" w:after="60" w:line="240" w:lineRule="auto"/>
              <w:jc w:val="both"/>
              <w:rPr>
                <w:rFonts w:eastAsia="Calibri" w:cs="Times New Roman"/>
                <w:bCs/>
                <w:sz w:val="24"/>
                <w:szCs w:val="24"/>
                <w:lang w:val="pl-PL"/>
              </w:rPr>
            </w:pPr>
            <w:r w:rsidRPr="00FB2B20">
              <w:rPr>
                <w:rFonts w:cs="Times New Roman"/>
                <w:sz w:val="24"/>
                <w:szCs w:val="24"/>
                <w:lang w:val="vi-VN" w:eastAsia="vi-VN"/>
              </w:rPr>
              <w:t>- Trường hợp 2.2: 40 ngày làm việc kể từ ngày nhận được đủ hồ sơ hợp lệ.</w:t>
            </w:r>
          </w:p>
        </w:tc>
        <w:tc>
          <w:tcPr>
            <w:tcW w:w="1985" w:type="dxa"/>
            <w:tcBorders>
              <w:top w:val="single" w:sz="4" w:space="0" w:color="auto"/>
              <w:left w:val="single" w:sz="4" w:space="0" w:color="auto"/>
              <w:bottom w:val="single" w:sz="4" w:space="0" w:color="auto"/>
              <w:right w:val="single" w:sz="4" w:space="0" w:color="auto"/>
            </w:tcBorders>
            <w:vAlign w:val="center"/>
          </w:tcPr>
          <w:p w14:paraId="7E56BF0F" w14:textId="77777777" w:rsidR="00D17B01" w:rsidRPr="00FB2B20" w:rsidRDefault="00D17B01" w:rsidP="00ED5FA2">
            <w:pPr>
              <w:spacing w:before="60" w:after="60" w:line="240" w:lineRule="auto"/>
              <w:jc w:val="both"/>
              <w:rPr>
                <w:rFonts w:cs="Times New Roman"/>
                <w:b/>
                <w:spacing w:val="-4"/>
                <w:sz w:val="24"/>
                <w:szCs w:val="24"/>
                <w:lang w:val="pl-PL"/>
              </w:rPr>
            </w:pPr>
            <w:r w:rsidRPr="00FB2B20">
              <w:rPr>
                <w:rFonts w:cs="Times New Roman"/>
                <w:b/>
                <w:spacing w:val="-4"/>
                <w:sz w:val="24"/>
                <w:szCs w:val="24"/>
                <w:lang w:val="pl-PL"/>
              </w:rPr>
              <w:t>- Cơ quan, đơn vị tiếp nhận và trả kết quả:</w:t>
            </w:r>
          </w:p>
          <w:p w14:paraId="60EC9C22" w14:textId="445F86BF" w:rsidR="00D17B01" w:rsidRPr="00FB2B20" w:rsidRDefault="00D17B01" w:rsidP="00ED5FA2">
            <w:pPr>
              <w:spacing w:before="60" w:after="60" w:line="240" w:lineRule="auto"/>
              <w:jc w:val="both"/>
              <w:rPr>
                <w:rFonts w:cs="Times New Roman"/>
                <w:spacing w:val="-4"/>
                <w:sz w:val="24"/>
                <w:szCs w:val="24"/>
                <w:lang w:val="pl-PL"/>
              </w:rPr>
            </w:pPr>
            <w:r w:rsidRPr="00FB2B20">
              <w:rPr>
                <w:rFonts w:cs="Times New Roman"/>
                <w:b/>
                <w:spacing w:val="-4"/>
                <w:sz w:val="24"/>
                <w:szCs w:val="24"/>
                <w:lang w:val="pl-PL"/>
              </w:rPr>
              <w:t xml:space="preserve">+ </w:t>
            </w:r>
            <w:r w:rsidRPr="00FB2B20">
              <w:rPr>
                <w:rFonts w:cs="Times New Roman"/>
                <w:spacing w:val="-4"/>
                <w:sz w:val="24"/>
                <w:szCs w:val="24"/>
                <w:lang w:val="pl-PL"/>
              </w:rPr>
              <w:t>Trung tâm Phục vụ hành chính công tỉnh Lạng Sơn. Địa chỉ: phố Dã Tượng, phường Lương Văn Tri, tỉnh Lạ</w:t>
            </w:r>
            <w:r w:rsidR="00ED5FA2" w:rsidRPr="00FB2B20">
              <w:rPr>
                <w:rFonts w:cs="Times New Roman"/>
                <w:spacing w:val="-4"/>
                <w:sz w:val="24"/>
                <w:szCs w:val="24"/>
                <w:lang w:val="pl-PL"/>
              </w:rPr>
              <w:t>ng Sơn.</w:t>
            </w:r>
          </w:p>
          <w:p w14:paraId="702E9D97" w14:textId="4BF4008B" w:rsidR="00D17B01" w:rsidRPr="00FB2B20" w:rsidRDefault="00D17B01" w:rsidP="00ED5FA2">
            <w:pPr>
              <w:spacing w:before="60" w:after="60" w:line="240" w:lineRule="auto"/>
              <w:jc w:val="both"/>
              <w:rPr>
                <w:rFonts w:cs="Times New Roman"/>
                <w:sz w:val="24"/>
                <w:szCs w:val="24"/>
                <w:lang w:val="pl-PL"/>
              </w:rPr>
            </w:pPr>
            <w:r w:rsidRPr="00FB2B20">
              <w:rPr>
                <w:rFonts w:cs="Times New Roman"/>
                <w:sz w:val="24"/>
                <w:szCs w:val="24"/>
                <w:lang w:val="pl-PL"/>
              </w:rPr>
              <w:t>+ Trung tâm Phục vụ hành chính công cấp xã.</w:t>
            </w:r>
          </w:p>
          <w:p w14:paraId="16082A68" w14:textId="30290175" w:rsidR="00D17B01" w:rsidRPr="00FB2B20" w:rsidRDefault="00D17B01" w:rsidP="00ED5FA2">
            <w:pPr>
              <w:spacing w:before="60" w:after="60" w:line="240" w:lineRule="auto"/>
              <w:jc w:val="both"/>
              <w:rPr>
                <w:rFonts w:eastAsia="Calibri" w:cs="Times New Roman"/>
                <w:bCs/>
                <w:sz w:val="24"/>
                <w:szCs w:val="24"/>
                <w:lang w:val="pl-PL"/>
              </w:rPr>
            </w:pPr>
            <w:r w:rsidRPr="00FB2B20">
              <w:rPr>
                <w:rFonts w:cs="Times New Roman"/>
                <w:b/>
                <w:sz w:val="24"/>
                <w:szCs w:val="24"/>
                <w:lang w:val="pl-PL"/>
              </w:rPr>
              <w:t>- Cơ quan thực hiện:</w:t>
            </w:r>
            <w:r w:rsidRPr="00FB2B20">
              <w:rPr>
                <w:rFonts w:cs="Times New Roman"/>
                <w:sz w:val="24"/>
                <w:szCs w:val="24"/>
                <w:lang w:val="pl-PL"/>
              </w:rPr>
              <w:t xml:space="preserve"> Sở Y tế Lạng Sơn. Địa chỉ</w:t>
            </w:r>
            <w:r w:rsidR="00ED5FA2" w:rsidRPr="00FB2B20">
              <w:rPr>
                <w:rFonts w:cs="Times New Roman"/>
                <w:sz w:val="24"/>
                <w:szCs w:val="24"/>
                <w:lang w:val="pl-PL"/>
              </w:rPr>
              <w:t>: s</w:t>
            </w:r>
            <w:r w:rsidRPr="00FB2B20">
              <w:rPr>
                <w:rFonts w:cs="Times New Roman"/>
                <w:sz w:val="24"/>
                <w:szCs w:val="24"/>
                <w:lang w:val="pl-PL"/>
              </w:rPr>
              <w:t>ố 50, đường Đinh Tiên Hoàng, phường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tcPr>
          <w:p w14:paraId="5E949F5F" w14:textId="77777777" w:rsidR="00D17B01" w:rsidRPr="00FB2B20" w:rsidRDefault="00D17B01" w:rsidP="00ED5FA2">
            <w:pPr>
              <w:spacing w:before="60" w:after="60" w:line="240" w:lineRule="auto"/>
              <w:jc w:val="both"/>
              <w:rPr>
                <w:rFonts w:cs="Times New Roman"/>
                <w:bCs/>
                <w:sz w:val="24"/>
                <w:szCs w:val="24"/>
                <w:lang w:val="pl-PL"/>
              </w:rPr>
            </w:pPr>
            <w:r w:rsidRPr="00FB2B20">
              <w:rPr>
                <w:rFonts w:cs="Times New Roman"/>
                <w:bCs/>
                <w:sz w:val="24"/>
                <w:szCs w:val="24"/>
                <w:lang w:val="pl-PL"/>
              </w:rPr>
              <w:t>- Tiếp nhận hồ sơ và trả kết quả trực tiếp.</w:t>
            </w:r>
          </w:p>
          <w:p w14:paraId="06B2D8AE" w14:textId="77777777" w:rsidR="00D17B01" w:rsidRPr="00FB2B20" w:rsidRDefault="00D17B01" w:rsidP="00ED5FA2">
            <w:pPr>
              <w:spacing w:before="60" w:after="60" w:line="240" w:lineRule="auto"/>
              <w:jc w:val="both"/>
              <w:rPr>
                <w:rFonts w:cs="Times New Roman"/>
                <w:bCs/>
                <w:sz w:val="24"/>
                <w:szCs w:val="24"/>
                <w:lang w:val="pl-PL"/>
              </w:rPr>
            </w:pPr>
            <w:r w:rsidRPr="00FB2B20">
              <w:rPr>
                <w:rFonts w:cs="Times New Roman"/>
                <w:bCs/>
                <w:sz w:val="24"/>
                <w:szCs w:val="24"/>
                <w:lang w:val="pl-PL"/>
              </w:rPr>
              <w:t>- Tiếp nhận và trả kết quả qua dịch vụ bưu chính công ích.</w:t>
            </w:r>
          </w:p>
          <w:p w14:paraId="524FA495" w14:textId="162F4489" w:rsidR="00D17B01" w:rsidRPr="00FB2B20" w:rsidRDefault="00D17B01" w:rsidP="00ED5FA2">
            <w:pPr>
              <w:spacing w:before="60" w:after="60" w:line="240" w:lineRule="auto"/>
              <w:jc w:val="both"/>
              <w:rPr>
                <w:rFonts w:eastAsia="Calibri" w:cs="Times New Roman"/>
                <w:bCs/>
                <w:sz w:val="24"/>
                <w:szCs w:val="24"/>
                <w:lang w:val="pl-PL"/>
              </w:rPr>
            </w:pPr>
            <w:r w:rsidRPr="00FB2B20">
              <w:rPr>
                <w:rFonts w:cs="Times New Roman"/>
                <w:bCs/>
                <w:spacing w:val="-12"/>
                <w:sz w:val="24"/>
                <w:szCs w:val="24"/>
                <w:lang w:val="pl-PL"/>
              </w:rPr>
              <w:t>- Tiếp nhận hồ sơ qua dịch vụ công trực tuyến tại địa chỉ:</w:t>
            </w:r>
            <w:r w:rsidRPr="00FB2B20">
              <w:rPr>
                <w:rFonts w:cs="Times New Roman"/>
                <w:bCs/>
                <w:sz w:val="24"/>
                <w:szCs w:val="24"/>
                <w:lang w:val="pl-PL"/>
              </w:rPr>
              <w:t xml:space="preserve"> https://dichvucong.gov.vn</w:t>
            </w:r>
          </w:p>
        </w:tc>
        <w:tc>
          <w:tcPr>
            <w:tcW w:w="2977" w:type="dxa"/>
            <w:tcBorders>
              <w:top w:val="single" w:sz="4" w:space="0" w:color="auto"/>
              <w:left w:val="single" w:sz="4" w:space="0" w:color="auto"/>
              <w:bottom w:val="single" w:sz="4" w:space="0" w:color="auto"/>
              <w:right w:val="single" w:sz="4" w:space="0" w:color="auto"/>
            </w:tcBorders>
            <w:vAlign w:val="center"/>
          </w:tcPr>
          <w:p w14:paraId="334D7BF3" w14:textId="77777777" w:rsidR="00BC3C47" w:rsidRPr="00FB2B20" w:rsidRDefault="00BC3C47" w:rsidP="00ED5FA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Theo quy định tại Thông tư số 59/2023/TT-BTC:</w:t>
            </w:r>
          </w:p>
          <w:p w14:paraId="138D1098" w14:textId="24C43DE1" w:rsidR="00BB3E73" w:rsidRPr="00FB2B20" w:rsidRDefault="00BB3E73" w:rsidP="00ED5FA2">
            <w:pPr>
              <w:shd w:val="clear" w:color="auto" w:fill="FFFFFF"/>
              <w:spacing w:before="60" w:after="60" w:line="240" w:lineRule="auto"/>
              <w:jc w:val="both"/>
              <w:rPr>
                <w:rFonts w:cs="Times New Roman"/>
                <w:sz w:val="24"/>
                <w:szCs w:val="24"/>
                <w:lang w:val="vi-VN" w:eastAsia="vi-VN"/>
              </w:rPr>
            </w:pPr>
            <w:r w:rsidRPr="00FB2B20">
              <w:rPr>
                <w:rFonts w:cs="Times New Roman"/>
                <w:b/>
                <w:bCs/>
                <w:sz w:val="24"/>
                <w:szCs w:val="24"/>
                <w:lang w:val="vi-VN" w:eastAsia="vi-VN"/>
              </w:rPr>
              <w:t>Trường hợp 1</w:t>
            </w:r>
            <w:r w:rsidRPr="00FB2B20">
              <w:rPr>
                <w:rFonts w:cs="Times New Roman"/>
                <w:sz w:val="24"/>
                <w:szCs w:val="24"/>
                <w:lang w:val="vi-VN" w:eastAsia="vi-VN"/>
              </w:rPr>
              <w:t>:</w:t>
            </w:r>
          </w:p>
          <w:p w14:paraId="2B9E2A7B" w14:textId="77777777" w:rsidR="00BB3E73" w:rsidRPr="00FB2B20" w:rsidRDefault="00BB3E73" w:rsidP="00ED5FA2">
            <w:pPr>
              <w:shd w:val="clear" w:color="auto" w:fill="FFFFFF"/>
              <w:spacing w:before="60" w:after="60" w:line="240" w:lineRule="auto"/>
              <w:jc w:val="both"/>
              <w:rPr>
                <w:rFonts w:cs="Times New Roman"/>
                <w:spacing w:val="-8"/>
                <w:sz w:val="24"/>
                <w:szCs w:val="24"/>
                <w:lang w:val="vi-VN" w:eastAsia="vi-VN"/>
              </w:rPr>
            </w:pPr>
            <w:r w:rsidRPr="00FB2B20">
              <w:rPr>
                <w:rFonts w:cs="Times New Roman"/>
                <w:spacing w:val="-8"/>
                <w:sz w:val="24"/>
                <w:szCs w:val="24"/>
                <w:lang w:val="vi-VN" w:eastAsia="vi-VN"/>
              </w:rPr>
              <w:t>Phí thẩm định đăng ký lưu hành mới: 11.000.000 đồng/hồ sơ.</w:t>
            </w:r>
          </w:p>
          <w:p w14:paraId="6DD08427" w14:textId="77777777" w:rsidR="00BB3E73" w:rsidRPr="00FB2B20" w:rsidRDefault="00BB3E73" w:rsidP="00ED5FA2">
            <w:pPr>
              <w:shd w:val="clear" w:color="auto" w:fill="FFFFFF"/>
              <w:spacing w:before="60" w:after="60" w:line="240" w:lineRule="auto"/>
              <w:jc w:val="both"/>
              <w:rPr>
                <w:rFonts w:cs="Times New Roman"/>
                <w:sz w:val="24"/>
                <w:szCs w:val="24"/>
                <w:lang w:val="vi-VN" w:eastAsia="vi-VN"/>
              </w:rPr>
            </w:pPr>
            <w:r w:rsidRPr="00FB2B20">
              <w:rPr>
                <w:rFonts w:cs="Times New Roman"/>
                <w:b/>
                <w:bCs/>
                <w:sz w:val="24"/>
                <w:szCs w:val="24"/>
                <w:lang w:val="vi-VN" w:eastAsia="vi-VN"/>
              </w:rPr>
              <w:t>Trường hợp 2:</w:t>
            </w:r>
          </w:p>
          <w:p w14:paraId="5F6F1574" w14:textId="77777777" w:rsidR="00BB3E73" w:rsidRPr="00FB2B20" w:rsidRDefault="00BB3E73" w:rsidP="00ED5FA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 Phí thẩm định hồ sơ cho phép khảo nghiệm (nộp lần đầu cùng với hồ sơ đăng ký lưu hành mới): 3.500.000 đồng/hồ sơ.</w:t>
            </w:r>
          </w:p>
          <w:p w14:paraId="4396DEEE" w14:textId="77777777" w:rsidR="00BB3E73" w:rsidRPr="00FB2B20" w:rsidRDefault="00BB3E73" w:rsidP="00ED5FA2">
            <w:pPr>
              <w:shd w:val="clear" w:color="auto" w:fill="FFFFFF"/>
              <w:spacing w:before="60" w:after="60" w:line="240" w:lineRule="auto"/>
              <w:jc w:val="both"/>
              <w:rPr>
                <w:rFonts w:cs="Times New Roman"/>
                <w:spacing w:val="-4"/>
                <w:sz w:val="24"/>
                <w:szCs w:val="24"/>
                <w:lang w:val="vi-VN" w:eastAsia="vi-VN"/>
              </w:rPr>
            </w:pPr>
            <w:r w:rsidRPr="00FB2B20">
              <w:rPr>
                <w:rFonts w:cs="Times New Roman"/>
                <w:spacing w:val="-4"/>
                <w:sz w:val="24"/>
                <w:szCs w:val="24"/>
                <w:lang w:val="vi-VN" w:eastAsia="vi-VN"/>
              </w:rPr>
              <w:t>- Phí thẩm định đăng ký lưu hành mới (nộp khi bổ sung Phiếu trả lời kết quả khảo nghiệm và kết quả kiểm nghiệm thành phần hoạt chất): 11.000.000 đồng/hồ sơ.</w:t>
            </w:r>
          </w:p>
          <w:p w14:paraId="7CF55C51" w14:textId="29B6244F" w:rsidR="00BB3E73" w:rsidRPr="00FB2B20" w:rsidRDefault="00BB3E73" w:rsidP="00ED5FA2">
            <w:pPr>
              <w:shd w:val="clear" w:color="auto" w:fill="FFFFFF"/>
              <w:spacing w:before="60" w:after="60" w:line="240" w:lineRule="auto"/>
              <w:jc w:val="both"/>
              <w:rPr>
                <w:rFonts w:cs="Times New Roman"/>
                <w:sz w:val="24"/>
                <w:szCs w:val="24"/>
                <w:lang w:val="vi-VN"/>
              </w:rPr>
            </w:pPr>
            <w:r w:rsidRPr="00FB2B20">
              <w:rPr>
                <w:rFonts w:cs="Times New Roman"/>
                <w:sz w:val="24"/>
                <w:szCs w:val="24"/>
                <w:lang w:val="vi-VN"/>
              </w:rPr>
              <w:t>(</w:t>
            </w:r>
            <w:r w:rsidRPr="00FB2B20">
              <w:rPr>
                <w:rFonts w:cs="Times New Roman"/>
                <w:b/>
                <w:bCs/>
                <w:sz w:val="24"/>
                <w:szCs w:val="24"/>
                <w:lang w:val="vi-VN"/>
              </w:rPr>
              <w:t>Từ ngày 01/7/2025 đến hết ngày 31/12/2026 áp dụng mức phí theo quy định tại Thông tư số 64/2025/TT-BTC</w:t>
            </w:r>
            <w:r w:rsidRPr="00FB2B20">
              <w:rPr>
                <w:rFonts w:cs="Times New Roman"/>
                <w:sz w:val="24"/>
                <w:szCs w:val="24"/>
                <w:lang w:val="vi-VN"/>
              </w:rPr>
              <w:t xml:space="preserve"> ngày 30/6/2025 của Bộ trưởng Bộ Tài chính</w:t>
            </w:r>
            <w:r w:rsidR="00102AB9" w:rsidRPr="00FB2B20">
              <w:rPr>
                <w:rFonts w:cs="Times New Roman"/>
                <w:sz w:val="24"/>
                <w:szCs w:val="24"/>
                <w:lang w:val="vi-VN"/>
              </w:rPr>
              <w:t xml:space="preserve"> như sau:</w:t>
            </w:r>
          </w:p>
          <w:p w14:paraId="2B29D144" w14:textId="77777777" w:rsidR="00102AB9" w:rsidRPr="00FB2B20" w:rsidRDefault="00102AB9" w:rsidP="00ED5FA2">
            <w:pPr>
              <w:shd w:val="clear" w:color="auto" w:fill="FFFFFF"/>
              <w:spacing w:before="60" w:after="60" w:line="240" w:lineRule="auto"/>
              <w:jc w:val="both"/>
              <w:rPr>
                <w:rFonts w:cs="Times New Roman"/>
                <w:sz w:val="24"/>
                <w:szCs w:val="24"/>
                <w:lang w:val="vi-VN" w:eastAsia="vi-VN"/>
              </w:rPr>
            </w:pPr>
            <w:r w:rsidRPr="00FB2B20">
              <w:rPr>
                <w:rFonts w:cs="Times New Roman"/>
                <w:b/>
                <w:bCs/>
                <w:sz w:val="24"/>
                <w:szCs w:val="24"/>
                <w:lang w:val="vi-VN" w:eastAsia="vi-VN"/>
              </w:rPr>
              <w:t>Trường hợp 1</w:t>
            </w:r>
            <w:r w:rsidRPr="00FB2B20">
              <w:rPr>
                <w:rFonts w:cs="Times New Roman"/>
                <w:sz w:val="24"/>
                <w:szCs w:val="24"/>
                <w:lang w:val="vi-VN" w:eastAsia="vi-VN"/>
              </w:rPr>
              <w:t>:</w:t>
            </w:r>
          </w:p>
          <w:p w14:paraId="0B55D844" w14:textId="3A6FECCB" w:rsidR="00102AB9" w:rsidRPr="00FB2B20" w:rsidRDefault="00102AB9" w:rsidP="00ED5FA2">
            <w:pPr>
              <w:shd w:val="clear" w:color="auto" w:fill="FFFFFF"/>
              <w:spacing w:before="60" w:after="60" w:line="240" w:lineRule="auto"/>
              <w:jc w:val="both"/>
              <w:rPr>
                <w:rFonts w:cs="Times New Roman"/>
                <w:spacing w:val="-8"/>
                <w:sz w:val="24"/>
                <w:szCs w:val="24"/>
                <w:lang w:val="vi-VN" w:eastAsia="vi-VN"/>
              </w:rPr>
            </w:pPr>
            <w:r w:rsidRPr="00FB2B20">
              <w:rPr>
                <w:rFonts w:cs="Times New Roman"/>
                <w:spacing w:val="-8"/>
                <w:sz w:val="24"/>
                <w:szCs w:val="24"/>
                <w:lang w:val="vi-VN" w:eastAsia="vi-VN"/>
              </w:rPr>
              <w:t>Phí thẩm định đăng ký lưu hành mới: 5.500.000 đồng/hồ sơ.</w:t>
            </w:r>
          </w:p>
          <w:p w14:paraId="77565296" w14:textId="77777777" w:rsidR="00102AB9" w:rsidRPr="00FB2B20" w:rsidRDefault="00102AB9" w:rsidP="00ED5FA2">
            <w:pPr>
              <w:shd w:val="clear" w:color="auto" w:fill="FFFFFF"/>
              <w:spacing w:before="60" w:after="60" w:line="240" w:lineRule="auto"/>
              <w:jc w:val="both"/>
              <w:rPr>
                <w:rFonts w:cs="Times New Roman"/>
                <w:sz w:val="24"/>
                <w:szCs w:val="24"/>
                <w:lang w:val="vi-VN" w:eastAsia="vi-VN"/>
              </w:rPr>
            </w:pPr>
            <w:r w:rsidRPr="00FB2B20">
              <w:rPr>
                <w:rFonts w:cs="Times New Roman"/>
                <w:b/>
                <w:bCs/>
                <w:sz w:val="24"/>
                <w:szCs w:val="24"/>
                <w:lang w:val="vi-VN" w:eastAsia="vi-VN"/>
              </w:rPr>
              <w:t>Trường hợp 2:</w:t>
            </w:r>
          </w:p>
          <w:p w14:paraId="53CDF123" w14:textId="4FDEBA0A" w:rsidR="00102AB9" w:rsidRPr="00FB2B20" w:rsidRDefault="00102AB9" w:rsidP="00ED5FA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 Phí thẩm định hồ sơ cho phép khảo nghiệm (nộp lần đầu cùng với hồ sơ đăng ký lưu hành mới): </w:t>
            </w:r>
            <w:r w:rsidR="00BC3C47" w:rsidRPr="00FB2B20">
              <w:rPr>
                <w:rFonts w:cs="Times New Roman"/>
                <w:sz w:val="24"/>
                <w:szCs w:val="24"/>
                <w:lang w:val="vi-VN" w:eastAsia="vi-VN"/>
              </w:rPr>
              <w:t>1.750</w:t>
            </w:r>
            <w:r w:rsidRPr="00FB2B20">
              <w:rPr>
                <w:rFonts w:cs="Times New Roman"/>
                <w:sz w:val="24"/>
                <w:szCs w:val="24"/>
                <w:lang w:val="vi-VN" w:eastAsia="vi-VN"/>
              </w:rPr>
              <w:t>.000 đồng/hồ sơ.</w:t>
            </w:r>
          </w:p>
          <w:p w14:paraId="5469C8EF" w14:textId="16CDEB36" w:rsidR="00D17B01" w:rsidRPr="00946853" w:rsidRDefault="00102AB9" w:rsidP="00ED5FA2">
            <w:pPr>
              <w:shd w:val="clear" w:color="auto" w:fill="FFFFFF"/>
              <w:spacing w:before="60" w:after="60" w:line="240" w:lineRule="auto"/>
              <w:jc w:val="both"/>
              <w:rPr>
                <w:rFonts w:eastAsia="Calibri" w:cs="Times New Roman"/>
                <w:bCs/>
                <w:spacing w:val="-2"/>
                <w:sz w:val="24"/>
                <w:szCs w:val="24"/>
                <w:lang w:val="vi-VN"/>
              </w:rPr>
            </w:pPr>
            <w:r w:rsidRPr="00FB2B20">
              <w:rPr>
                <w:rFonts w:cs="Times New Roman"/>
                <w:spacing w:val="-2"/>
                <w:sz w:val="24"/>
                <w:szCs w:val="24"/>
                <w:lang w:val="vi-VN" w:eastAsia="vi-VN"/>
              </w:rPr>
              <w:lastRenderedPageBreak/>
              <w:t>- Phí thẩm định đăng ký lưu hành mới (nộp khi bổ sung Phiếu trả lời kết quả khảo nghiệm và kết quả kiểm nghiệm thành phần hoạt chất): </w:t>
            </w:r>
            <w:r w:rsidR="00BC3C47" w:rsidRPr="00FB2B20">
              <w:rPr>
                <w:rFonts w:cs="Times New Roman"/>
                <w:spacing w:val="-2"/>
                <w:sz w:val="24"/>
                <w:szCs w:val="24"/>
                <w:lang w:val="vi-VN" w:eastAsia="vi-VN"/>
              </w:rPr>
              <w:t>5.500</w:t>
            </w:r>
            <w:r w:rsidRPr="00FB2B20">
              <w:rPr>
                <w:rFonts w:cs="Times New Roman"/>
                <w:spacing w:val="-2"/>
                <w:sz w:val="24"/>
                <w:szCs w:val="24"/>
                <w:lang w:val="vi-VN" w:eastAsia="vi-VN"/>
              </w:rPr>
              <w:t>.000 đồng/hồ</w:t>
            </w:r>
            <w:r w:rsidR="00ED5FA2" w:rsidRPr="00FB2B20">
              <w:rPr>
                <w:rFonts w:cs="Times New Roman"/>
                <w:spacing w:val="-2"/>
                <w:sz w:val="24"/>
                <w:szCs w:val="24"/>
                <w:lang w:val="vi-VN" w:eastAsia="vi-VN"/>
              </w:rPr>
              <w:t xml:space="preserve"> sơ</w:t>
            </w:r>
            <w:r w:rsidR="00ED5FA2" w:rsidRPr="00FB2B20">
              <w:rPr>
                <w:rFonts w:cs="Times New Roman"/>
                <w:spacing w:val="-2"/>
                <w:sz w:val="24"/>
                <w:szCs w:val="24"/>
                <w:lang w:val="vi-VN"/>
              </w:rPr>
              <w:t>)</w:t>
            </w:r>
            <w:r w:rsidR="00ED5FA2" w:rsidRPr="00946853">
              <w:rPr>
                <w:rFonts w:cs="Times New Roman"/>
                <w:spacing w:val="-2"/>
                <w:sz w:val="24"/>
                <w:szCs w:val="24"/>
                <w:lang w:val="vi-VN"/>
              </w:rPr>
              <w:t>.</w:t>
            </w:r>
          </w:p>
        </w:tc>
        <w:tc>
          <w:tcPr>
            <w:tcW w:w="4252" w:type="dxa"/>
            <w:tcBorders>
              <w:top w:val="single" w:sz="4" w:space="0" w:color="auto"/>
              <w:left w:val="single" w:sz="4" w:space="0" w:color="auto"/>
              <w:bottom w:val="single" w:sz="4" w:space="0" w:color="auto"/>
              <w:right w:val="single" w:sz="4" w:space="0" w:color="auto"/>
            </w:tcBorders>
            <w:vAlign w:val="center"/>
          </w:tcPr>
          <w:p w14:paraId="64166C46" w14:textId="77777777" w:rsidR="00D17B01" w:rsidRPr="00FB2B20" w:rsidRDefault="00D17B01" w:rsidP="00ED5FA2">
            <w:pPr>
              <w:spacing w:before="60" w:after="60" w:line="240" w:lineRule="auto"/>
              <w:jc w:val="both"/>
              <w:rPr>
                <w:rFonts w:cs="Times New Roman"/>
                <w:i/>
                <w:sz w:val="24"/>
                <w:szCs w:val="24"/>
                <w:lang w:val="es-ES"/>
              </w:rPr>
            </w:pPr>
            <w:r w:rsidRPr="00FB2B20">
              <w:rPr>
                <w:rFonts w:cs="Times New Roman"/>
                <w:i/>
                <w:sz w:val="24"/>
                <w:szCs w:val="24"/>
                <w:lang w:val="vi-VN"/>
              </w:rPr>
              <w:lastRenderedPageBreak/>
              <w:t>1. Nghị quyết số 66.18/2026/NQ-CP ngày 18</w:t>
            </w:r>
            <w:r w:rsidRPr="00FB2B20">
              <w:rPr>
                <w:rFonts w:cs="Times New Roman"/>
                <w:i/>
                <w:sz w:val="24"/>
                <w:szCs w:val="24"/>
                <w:lang w:val="es-ES"/>
              </w:rPr>
              <w:t>/</w:t>
            </w:r>
            <w:r w:rsidRPr="00FB2B20">
              <w:rPr>
                <w:rFonts w:cs="Times New Roman"/>
                <w:i/>
                <w:sz w:val="24"/>
                <w:szCs w:val="24"/>
                <w:lang w:val="vi-VN"/>
              </w:rPr>
              <w:t>5</w:t>
            </w:r>
            <w:r w:rsidRPr="00FB2B20">
              <w:rPr>
                <w:rFonts w:cs="Times New Roman"/>
                <w:i/>
                <w:sz w:val="24"/>
                <w:szCs w:val="24"/>
                <w:lang w:val="es-ES"/>
              </w:rPr>
              <w:t>/</w:t>
            </w:r>
            <w:r w:rsidRPr="00FB2B20">
              <w:rPr>
                <w:rFonts w:cs="Times New Roman"/>
                <w:i/>
                <w:sz w:val="24"/>
                <w:szCs w:val="24"/>
                <w:lang w:val="vi-VN"/>
              </w:rPr>
              <w:t>2026 của Chính phủ</w:t>
            </w:r>
            <w:r w:rsidRPr="00FB2B20">
              <w:rPr>
                <w:rFonts w:cs="Times New Roman"/>
                <w:i/>
                <w:sz w:val="24"/>
                <w:szCs w:val="24"/>
                <w:lang w:val="es-ES"/>
              </w:rPr>
              <w:t>.</w:t>
            </w:r>
          </w:p>
          <w:p w14:paraId="4B44B596" w14:textId="2CC34F0D" w:rsidR="00D17B01" w:rsidRPr="00FB2B20" w:rsidRDefault="00AD16A3"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 xml:space="preserve">2. </w:t>
            </w:r>
            <w:r w:rsidR="00D17B01" w:rsidRPr="00FB2B20">
              <w:rPr>
                <w:rFonts w:cs="Times New Roman"/>
                <w:sz w:val="24"/>
                <w:szCs w:val="24"/>
                <w:lang w:val="vi-VN" w:eastAsia="vi-VN"/>
              </w:rPr>
              <w:t>Nghị định số 148/2025/NĐ-CP ngày 12/6/2025 của Chính phủ</w:t>
            </w:r>
            <w:r w:rsidR="00D17B01" w:rsidRPr="00FB2B20">
              <w:rPr>
                <w:rFonts w:cs="Times New Roman"/>
                <w:sz w:val="24"/>
                <w:szCs w:val="24"/>
                <w:lang w:val="es-ES" w:eastAsia="vi-VN"/>
              </w:rPr>
              <w:t>.</w:t>
            </w:r>
          </w:p>
          <w:p w14:paraId="25F71482" w14:textId="77777777" w:rsidR="00D17B01" w:rsidRPr="00FB2B20" w:rsidRDefault="00D17B01"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3. Nghị định số 42/2025/NĐ-CP ngày 27/02/2025 của Chính phủ</w:t>
            </w:r>
            <w:r w:rsidRPr="00FB2B20">
              <w:rPr>
                <w:rFonts w:cs="Times New Roman"/>
                <w:sz w:val="24"/>
                <w:szCs w:val="24"/>
                <w:lang w:val="es-ES" w:eastAsia="vi-VN"/>
              </w:rPr>
              <w:t>.</w:t>
            </w:r>
          </w:p>
          <w:p w14:paraId="12DA90FA" w14:textId="77777777" w:rsidR="00D17B01" w:rsidRPr="00FB2B20" w:rsidRDefault="00D17B01"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4. Nghị định số 91/2016/NĐ-CP ngày 01</w:t>
            </w:r>
            <w:r w:rsidRPr="00FB2B20">
              <w:rPr>
                <w:rFonts w:cs="Times New Roman"/>
                <w:sz w:val="24"/>
                <w:szCs w:val="24"/>
                <w:lang w:val="es-ES" w:eastAsia="vi-VN"/>
              </w:rPr>
              <w:t>/</w:t>
            </w:r>
            <w:r w:rsidRPr="00FB2B20">
              <w:rPr>
                <w:rFonts w:cs="Times New Roman"/>
                <w:sz w:val="24"/>
                <w:szCs w:val="24"/>
                <w:lang w:val="vi-VN" w:eastAsia="vi-VN"/>
              </w:rPr>
              <w:t>7</w:t>
            </w:r>
            <w:r w:rsidRPr="00FB2B20">
              <w:rPr>
                <w:rFonts w:cs="Times New Roman"/>
                <w:sz w:val="24"/>
                <w:szCs w:val="24"/>
                <w:lang w:val="es-ES" w:eastAsia="vi-VN"/>
              </w:rPr>
              <w:t>/</w:t>
            </w:r>
            <w:r w:rsidRPr="00FB2B20">
              <w:rPr>
                <w:rFonts w:cs="Times New Roman"/>
                <w:sz w:val="24"/>
                <w:szCs w:val="24"/>
                <w:lang w:val="vi-VN" w:eastAsia="vi-VN"/>
              </w:rPr>
              <w:t>2016 của Chính phủ</w:t>
            </w:r>
            <w:r w:rsidRPr="00FB2B20">
              <w:rPr>
                <w:rFonts w:cs="Times New Roman"/>
                <w:sz w:val="24"/>
                <w:szCs w:val="24"/>
                <w:lang w:val="es-ES" w:eastAsia="vi-VN"/>
              </w:rPr>
              <w:t>.</w:t>
            </w:r>
          </w:p>
          <w:p w14:paraId="65F880D0" w14:textId="77777777" w:rsidR="00D17B01" w:rsidRPr="00FB2B20" w:rsidRDefault="00D17B01"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5. Nghị định số 155/2018/NĐ-CP ngày 12/11/2018 của Chính phủ</w:t>
            </w:r>
            <w:r w:rsidRPr="00FB2B20">
              <w:rPr>
                <w:rFonts w:cs="Times New Roman"/>
                <w:sz w:val="24"/>
                <w:szCs w:val="24"/>
                <w:lang w:val="es-ES" w:eastAsia="vi-VN"/>
              </w:rPr>
              <w:t>.</w:t>
            </w:r>
          </w:p>
          <w:p w14:paraId="09729C09" w14:textId="77777777" w:rsidR="00D17B01" w:rsidRPr="00FB2B20" w:rsidRDefault="00D17B01"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6. Nghị định số 129/2024/NĐ-CP ngày 10</w:t>
            </w:r>
            <w:r w:rsidRPr="00FB2B20">
              <w:rPr>
                <w:rFonts w:cs="Times New Roman"/>
                <w:sz w:val="24"/>
                <w:szCs w:val="24"/>
                <w:lang w:val="es-ES" w:eastAsia="vi-VN"/>
              </w:rPr>
              <w:t>/</w:t>
            </w:r>
            <w:r w:rsidRPr="00FB2B20">
              <w:rPr>
                <w:rFonts w:cs="Times New Roman"/>
                <w:sz w:val="24"/>
                <w:szCs w:val="24"/>
                <w:lang w:val="vi-VN" w:eastAsia="vi-VN"/>
              </w:rPr>
              <w:t>10</w:t>
            </w:r>
            <w:r w:rsidRPr="00FB2B20">
              <w:rPr>
                <w:rFonts w:cs="Times New Roman"/>
                <w:sz w:val="24"/>
                <w:szCs w:val="24"/>
                <w:lang w:val="es-ES" w:eastAsia="vi-VN"/>
              </w:rPr>
              <w:t>/</w:t>
            </w:r>
            <w:r w:rsidRPr="00FB2B20">
              <w:rPr>
                <w:rFonts w:cs="Times New Roman"/>
                <w:sz w:val="24"/>
                <w:szCs w:val="24"/>
                <w:lang w:val="vi-VN" w:eastAsia="vi-VN"/>
              </w:rPr>
              <w:t>2024 của Chính phủ</w:t>
            </w:r>
            <w:r w:rsidRPr="00FB2B20">
              <w:rPr>
                <w:rFonts w:cs="Times New Roman"/>
                <w:sz w:val="24"/>
                <w:szCs w:val="24"/>
                <w:lang w:val="es-ES" w:eastAsia="vi-VN"/>
              </w:rPr>
              <w:t>.</w:t>
            </w:r>
          </w:p>
          <w:p w14:paraId="7203C6D8" w14:textId="111A8F9F" w:rsidR="00D17B01" w:rsidRPr="00FB2B20" w:rsidRDefault="00D17B01"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es-ES" w:eastAsia="vi-VN"/>
              </w:rPr>
              <w:t xml:space="preserve">7. </w:t>
            </w:r>
            <w:r w:rsidRPr="00FB2B20">
              <w:rPr>
                <w:rFonts w:cs="Times New Roman"/>
                <w:spacing w:val="-2"/>
                <w:sz w:val="24"/>
                <w:szCs w:val="24"/>
                <w:lang w:val="vi-VN" w:eastAsia="vi-VN"/>
              </w:rPr>
              <w:t>Thông tư số 59/2023/TT-BTC ngày 30</w:t>
            </w:r>
            <w:r w:rsidRPr="00FB2B20">
              <w:rPr>
                <w:rFonts w:cs="Times New Roman"/>
                <w:spacing w:val="-2"/>
                <w:sz w:val="24"/>
                <w:szCs w:val="24"/>
                <w:lang w:val="es-ES" w:eastAsia="vi-VN"/>
              </w:rPr>
              <w:t>/</w:t>
            </w:r>
            <w:r w:rsidRPr="00FB2B20">
              <w:rPr>
                <w:rFonts w:cs="Times New Roman"/>
                <w:spacing w:val="-2"/>
                <w:sz w:val="24"/>
                <w:szCs w:val="24"/>
                <w:lang w:val="vi-VN" w:eastAsia="vi-VN"/>
              </w:rPr>
              <w:t>8</w:t>
            </w:r>
            <w:r w:rsidRPr="00FB2B20">
              <w:rPr>
                <w:rFonts w:cs="Times New Roman"/>
                <w:spacing w:val="-2"/>
                <w:sz w:val="24"/>
                <w:szCs w:val="24"/>
                <w:lang w:val="es-ES" w:eastAsia="vi-VN"/>
              </w:rPr>
              <w:t>/</w:t>
            </w:r>
            <w:r w:rsidRPr="00FB2B20">
              <w:rPr>
                <w:rFonts w:cs="Times New Roman"/>
                <w:spacing w:val="-2"/>
                <w:sz w:val="24"/>
                <w:szCs w:val="24"/>
                <w:lang w:val="vi-VN" w:eastAsia="vi-VN"/>
              </w:rPr>
              <w:t>2023 của Bộ Tài chính quy định mức thu, chế độ thu, nộp, quản lý và sử dụng phí trong lĩnh vực y tế.</w:t>
            </w:r>
          </w:p>
          <w:p w14:paraId="0CD8AB09" w14:textId="018920AB" w:rsidR="00D17B01" w:rsidRPr="00FB2B20" w:rsidRDefault="005446B8" w:rsidP="00ED5FA2">
            <w:pPr>
              <w:shd w:val="clear" w:color="auto" w:fill="FFFFFF"/>
              <w:spacing w:before="60" w:after="60" w:line="240" w:lineRule="auto"/>
              <w:jc w:val="both"/>
              <w:rPr>
                <w:rFonts w:cs="Times New Roman"/>
                <w:spacing w:val="-2"/>
                <w:sz w:val="24"/>
                <w:szCs w:val="24"/>
                <w:lang w:val="es-ES" w:eastAsia="vi-VN"/>
              </w:rPr>
            </w:pPr>
            <w:r w:rsidRPr="00FB2B20">
              <w:rPr>
                <w:rFonts w:cs="Times New Roman"/>
                <w:sz w:val="24"/>
                <w:szCs w:val="24"/>
                <w:lang w:val="es-ES" w:eastAsia="vi-VN"/>
              </w:rPr>
              <w:t>8</w:t>
            </w:r>
            <w:r w:rsidR="00D17B01" w:rsidRPr="00FB2B20">
              <w:rPr>
                <w:rFonts w:cs="Times New Roman"/>
                <w:sz w:val="24"/>
                <w:szCs w:val="24"/>
                <w:lang w:val="vi-VN" w:eastAsia="vi-VN"/>
              </w:rPr>
              <w:t>. </w:t>
            </w:r>
            <w:r w:rsidR="00D17B01" w:rsidRPr="00FB2B20">
              <w:rPr>
                <w:rFonts w:cs="Times New Roman"/>
                <w:spacing w:val="-2"/>
                <w:sz w:val="24"/>
                <w:szCs w:val="24"/>
                <w:lang w:val="vi-VN" w:eastAsia="vi-VN"/>
              </w:rPr>
              <w:t>Thông tư số 59/2023/TT-BTC ngày 30</w:t>
            </w:r>
            <w:r w:rsidR="00D17B01" w:rsidRPr="00FB2B20">
              <w:rPr>
                <w:rFonts w:cs="Times New Roman"/>
                <w:spacing w:val="-2"/>
                <w:sz w:val="24"/>
                <w:szCs w:val="24"/>
                <w:lang w:val="es-ES" w:eastAsia="vi-VN"/>
              </w:rPr>
              <w:t>/</w:t>
            </w:r>
            <w:r w:rsidR="00D17B01" w:rsidRPr="00FB2B20">
              <w:rPr>
                <w:rFonts w:cs="Times New Roman"/>
                <w:spacing w:val="-2"/>
                <w:sz w:val="24"/>
                <w:szCs w:val="24"/>
                <w:lang w:val="vi-VN" w:eastAsia="vi-VN"/>
              </w:rPr>
              <w:t>8</w:t>
            </w:r>
            <w:r w:rsidR="00D17B01" w:rsidRPr="00FB2B20">
              <w:rPr>
                <w:rFonts w:cs="Times New Roman"/>
                <w:spacing w:val="-2"/>
                <w:sz w:val="24"/>
                <w:szCs w:val="24"/>
                <w:lang w:val="es-ES" w:eastAsia="vi-VN"/>
              </w:rPr>
              <w:t>/2</w:t>
            </w:r>
            <w:r w:rsidR="00D17B01" w:rsidRPr="00FB2B20">
              <w:rPr>
                <w:rFonts w:cs="Times New Roman"/>
                <w:spacing w:val="-2"/>
                <w:sz w:val="24"/>
                <w:szCs w:val="24"/>
                <w:lang w:val="vi-VN" w:eastAsia="vi-VN"/>
              </w:rPr>
              <w:t>023 của Bộ Tài chính</w:t>
            </w:r>
            <w:r w:rsidR="00D17B01" w:rsidRPr="00FB2B20">
              <w:rPr>
                <w:rFonts w:cs="Times New Roman"/>
                <w:spacing w:val="-2"/>
                <w:sz w:val="24"/>
                <w:szCs w:val="24"/>
                <w:lang w:val="es-ES" w:eastAsia="vi-VN"/>
              </w:rPr>
              <w:t>.</w:t>
            </w:r>
          </w:p>
          <w:p w14:paraId="794E6CBC" w14:textId="76B52865" w:rsidR="00D17B01" w:rsidRPr="00FB2B20" w:rsidRDefault="005446B8" w:rsidP="00ED5FA2">
            <w:pPr>
              <w:widowControl w:val="0"/>
              <w:tabs>
                <w:tab w:val="left" w:pos="925"/>
              </w:tabs>
              <w:autoSpaceDE w:val="0"/>
              <w:autoSpaceDN w:val="0"/>
              <w:spacing w:before="60" w:after="60" w:line="240" w:lineRule="auto"/>
              <w:jc w:val="both"/>
              <w:rPr>
                <w:rFonts w:eastAsia="Times New Roman" w:cs="Times New Roman"/>
                <w:bCs/>
                <w:iCs/>
                <w:sz w:val="24"/>
                <w:szCs w:val="24"/>
                <w:lang w:val="vi-VN"/>
              </w:rPr>
            </w:pPr>
            <w:r w:rsidRPr="00FB2B20">
              <w:rPr>
                <w:rFonts w:cs="Times New Roman"/>
                <w:sz w:val="24"/>
                <w:szCs w:val="24"/>
                <w:lang w:val="es-ES"/>
              </w:rPr>
              <w:t>9</w:t>
            </w:r>
            <w:r w:rsidR="00D17B01" w:rsidRPr="00FB2B20">
              <w:rPr>
                <w:rFonts w:cs="Times New Roman"/>
                <w:sz w:val="24"/>
                <w:szCs w:val="24"/>
                <w:lang w:val="vi-VN"/>
              </w:rPr>
              <w:t>. Thông tư 64/2025/TT-BTC ngày 30</w:t>
            </w:r>
            <w:r w:rsidR="00D17B01" w:rsidRPr="00FB2B20">
              <w:rPr>
                <w:rFonts w:cs="Times New Roman"/>
                <w:sz w:val="24"/>
                <w:szCs w:val="24"/>
                <w:lang w:val="es-ES"/>
              </w:rPr>
              <w:t>/</w:t>
            </w:r>
            <w:r w:rsidR="00D17B01" w:rsidRPr="00FB2B20">
              <w:rPr>
                <w:rFonts w:cs="Times New Roman"/>
                <w:sz w:val="24"/>
                <w:szCs w:val="24"/>
                <w:lang w:val="vi-VN"/>
              </w:rPr>
              <w:t>6</w:t>
            </w:r>
            <w:r w:rsidR="00D17B01" w:rsidRPr="00FB2B20">
              <w:rPr>
                <w:rFonts w:cs="Times New Roman"/>
                <w:sz w:val="24"/>
                <w:szCs w:val="24"/>
                <w:lang w:val="es-ES"/>
              </w:rPr>
              <w:t>/</w:t>
            </w:r>
            <w:r w:rsidR="00D17B01" w:rsidRPr="00FB2B20">
              <w:rPr>
                <w:rFonts w:cs="Times New Roman"/>
                <w:sz w:val="24"/>
                <w:szCs w:val="24"/>
                <w:lang w:val="vi-VN"/>
              </w:rPr>
              <w:t>2025 của Bộ Tài chính</w:t>
            </w:r>
            <w:r w:rsidR="00D17B01" w:rsidRPr="00FB2B20">
              <w:rPr>
                <w:rFonts w:cs="Times New Roman"/>
                <w:sz w:val="24"/>
                <w:szCs w:val="24"/>
                <w:lang w:val="es-ES"/>
              </w:rPr>
              <w:t>.</w:t>
            </w:r>
          </w:p>
        </w:tc>
      </w:tr>
      <w:tr w:rsidR="007E2B28" w:rsidRPr="00946853" w14:paraId="7F290292" w14:textId="77777777" w:rsidTr="00A17588">
        <w:trPr>
          <w:trHeight w:val="7111"/>
        </w:trPr>
        <w:tc>
          <w:tcPr>
            <w:tcW w:w="568" w:type="dxa"/>
            <w:tcBorders>
              <w:top w:val="single" w:sz="4" w:space="0" w:color="auto"/>
              <w:left w:val="single" w:sz="4" w:space="0" w:color="auto"/>
              <w:bottom w:val="single" w:sz="4" w:space="0" w:color="auto"/>
              <w:right w:val="single" w:sz="4" w:space="0" w:color="auto"/>
            </w:tcBorders>
            <w:vAlign w:val="center"/>
          </w:tcPr>
          <w:p w14:paraId="360AF2E3" w14:textId="66C8A78D" w:rsidR="007E2B28" w:rsidRPr="00FB2B20" w:rsidRDefault="005A18E7" w:rsidP="005A18E7">
            <w:pPr>
              <w:spacing w:after="0" w:line="240" w:lineRule="auto"/>
              <w:contextualSpacing/>
              <w:jc w:val="center"/>
              <w:rPr>
                <w:rFonts w:eastAsia="Calibri" w:cs="Times New Roman"/>
                <w:bCs/>
                <w:sz w:val="24"/>
                <w:szCs w:val="24"/>
                <w:lang w:val="pl-PL"/>
              </w:rPr>
            </w:pPr>
            <w:r w:rsidRPr="00FB2B20">
              <w:rPr>
                <w:rFonts w:eastAsia="Calibri" w:cs="Times New Roman"/>
                <w:bCs/>
                <w:sz w:val="24"/>
                <w:szCs w:val="24"/>
                <w:lang w:val="pl-PL"/>
              </w:rPr>
              <w:t>07</w:t>
            </w:r>
          </w:p>
        </w:tc>
        <w:tc>
          <w:tcPr>
            <w:tcW w:w="1984" w:type="dxa"/>
            <w:tcBorders>
              <w:top w:val="nil"/>
              <w:left w:val="single" w:sz="4" w:space="0" w:color="auto"/>
              <w:bottom w:val="single" w:sz="4" w:space="0" w:color="auto"/>
              <w:right w:val="single" w:sz="4" w:space="0" w:color="auto"/>
            </w:tcBorders>
            <w:vAlign w:val="center"/>
          </w:tcPr>
          <w:p w14:paraId="372EBC7B" w14:textId="12241903" w:rsidR="007E2B28" w:rsidRPr="00FB2B20" w:rsidRDefault="007E2B28" w:rsidP="004153BE">
            <w:pPr>
              <w:spacing w:after="0" w:line="240" w:lineRule="auto"/>
              <w:jc w:val="both"/>
              <w:rPr>
                <w:rFonts w:cs="Times New Roman"/>
                <w:spacing w:val="-4"/>
                <w:sz w:val="24"/>
                <w:szCs w:val="24"/>
                <w:lang w:val="pl-PL"/>
              </w:rPr>
            </w:pPr>
            <w:r w:rsidRPr="00FB2B20">
              <w:rPr>
                <w:rFonts w:cs="Times New Roman"/>
                <w:spacing w:val="-4"/>
                <w:sz w:val="24"/>
                <w:szCs w:val="24"/>
                <w:lang w:val="pl-PL"/>
              </w:rPr>
              <w:t>Đăng ký lưu hành bổ sung do đổi tên chế phẩm diệt côn trùng, diệt khuẩn dùng trong lĩnh vực gia dụng và y tế</w:t>
            </w:r>
          </w:p>
          <w:p w14:paraId="5D14AE74" w14:textId="109FD27A" w:rsidR="007E2B28" w:rsidRPr="00FB2B20" w:rsidRDefault="007E2B28" w:rsidP="004153BE">
            <w:pPr>
              <w:spacing w:after="0" w:line="240" w:lineRule="auto"/>
              <w:jc w:val="both"/>
              <w:rPr>
                <w:rFonts w:eastAsia="Calibri" w:cs="Times New Roman"/>
                <w:iCs/>
                <w:sz w:val="24"/>
                <w:szCs w:val="24"/>
                <w:lang w:val="pl-PL"/>
              </w:rPr>
            </w:pPr>
            <w:r w:rsidRPr="00FB2B20">
              <w:rPr>
                <w:rFonts w:cs="Times New Roman"/>
                <w:sz w:val="24"/>
                <w:szCs w:val="24"/>
              </w:rPr>
              <w:t>(1.013891)</w:t>
            </w:r>
          </w:p>
        </w:tc>
        <w:tc>
          <w:tcPr>
            <w:tcW w:w="1701" w:type="dxa"/>
            <w:tcBorders>
              <w:top w:val="single" w:sz="4" w:space="0" w:color="auto"/>
              <w:left w:val="single" w:sz="4" w:space="0" w:color="auto"/>
              <w:bottom w:val="single" w:sz="4" w:space="0" w:color="auto"/>
              <w:right w:val="single" w:sz="4" w:space="0" w:color="auto"/>
            </w:tcBorders>
            <w:vAlign w:val="center"/>
          </w:tcPr>
          <w:p w14:paraId="7D75769F" w14:textId="2B4B63DD" w:rsidR="007E2B28" w:rsidRPr="00FB2B20" w:rsidRDefault="007E2B28"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15 ngày làm việc kể từ ngày nhận được đủ hồ sơ hợp lệ</w:t>
            </w:r>
          </w:p>
        </w:tc>
        <w:tc>
          <w:tcPr>
            <w:tcW w:w="1985" w:type="dxa"/>
            <w:tcBorders>
              <w:top w:val="single" w:sz="4" w:space="0" w:color="auto"/>
              <w:left w:val="single" w:sz="4" w:space="0" w:color="auto"/>
              <w:bottom w:val="single" w:sz="4" w:space="0" w:color="auto"/>
              <w:right w:val="single" w:sz="4" w:space="0" w:color="auto"/>
            </w:tcBorders>
            <w:vAlign w:val="center"/>
          </w:tcPr>
          <w:p w14:paraId="689C4DCD" w14:textId="77777777" w:rsidR="007E2B28" w:rsidRPr="00FB2B20" w:rsidRDefault="007E2B28" w:rsidP="00ED5FA2">
            <w:pPr>
              <w:spacing w:before="60" w:after="60" w:line="240" w:lineRule="auto"/>
              <w:jc w:val="both"/>
              <w:rPr>
                <w:rFonts w:cs="Times New Roman"/>
                <w:b/>
                <w:sz w:val="24"/>
                <w:szCs w:val="24"/>
                <w:lang w:val="pl-PL"/>
              </w:rPr>
            </w:pPr>
            <w:r w:rsidRPr="00FB2B20">
              <w:rPr>
                <w:rFonts w:cs="Times New Roman"/>
                <w:b/>
                <w:sz w:val="24"/>
                <w:szCs w:val="24"/>
                <w:lang w:val="pl-PL"/>
              </w:rPr>
              <w:t>- Cơ quan, đơn vị tiếp nhận và trả kết quả:</w:t>
            </w:r>
          </w:p>
          <w:p w14:paraId="4F61AEC1" w14:textId="47A4A678" w:rsidR="007E2B28" w:rsidRPr="00FB2B20" w:rsidRDefault="007E2B28" w:rsidP="00ED5FA2">
            <w:pPr>
              <w:spacing w:before="60" w:after="60" w:line="240" w:lineRule="auto"/>
              <w:jc w:val="both"/>
              <w:rPr>
                <w:rFonts w:cs="Times New Roman"/>
                <w:spacing w:val="-4"/>
                <w:sz w:val="24"/>
                <w:szCs w:val="24"/>
                <w:lang w:val="pl-PL"/>
              </w:rPr>
            </w:pPr>
            <w:r w:rsidRPr="00FB2B20">
              <w:rPr>
                <w:rFonts w:cs="Times New Roman"/>
                <w:b/>
                <w:spacing w:val="-4"/>
                <w:sz w:val="24"/>
                <w:szCs w:val="24"/>
                <w:lang w:val="pl-PL"/>
              </w:rPr>
              <w:t xml:space="preserve">+ </w:t>
            </w:r>
            <w:r w:rsidRPr="00FB2B20">
              <w:rPr>
                <w:rFonts w:cs="Times New Roman"/>
                <w:spacing w:val="-4"/>
                <w:sz w:val="24"/>
                <w:szCs w:val="24"/>
                <w:lang w:val="pl-PL"/>
              </w:rPr>
              <w:t>Trung tâm Phục vụ hành chính công tỉnh Lạng Sơn. Địa chỉ: phố Dã Tượng, phường Lương Văn Tri, tỉnh Lạ</w:t>
            </w:r>
            <w:r w:rsidR="00ED5FA2" w:rsidRPr="00FB2B20">
              <w:rPr>
                <w:rFonts w:cs="Times New Roman"/>
                <w:spacing w:val="-4"/>
                <w:sz w:val="24"/>
                <w:szCs w:val="24"/>
                <w:lang w:val="pl-PL"/>
              </w:rPr>
              <w:t>ng Sơn.</w:t>
            </w:r>
            <w:r w:rsidRPr="00FB2B20">
              <w:rPr>
                <w:rFonts w:cs="Times New Roman"/>
                <w:spacing w:val="-4"/>
                <w:sz w:val="24"/>
                <w:szCs w:val="24"/>
                <w:lang w:val="pl-PL"/>
              </w:rPr>
              <w:t xml:space="preserve"> </w:t>
            </w:r>
          </w:p>
          <w:p w14:paraId="7179F08F" w14:textId="2A067889" w:rsidR="007E2B28" w:rsidRPr="00FB2B20" w:rsidRDefault="007E2B28" w:rsidP="00ED5FA2">
            <w:pPr>
              <w:spacing w:before="60" w:after="60" w:line="240" w:lineRule="auto"/>
              <w:jc w:val="both"/>
              <w:rPr>
                <w:rFonts w:cs="Times New Roman"/>
                <w:spacing w:val="-4"/>
                <w:sz w:val="24"/>
                <w:szCs w:val="24"/>
                <w:lang w:val="pl-PL"/>
              </w:rPr>
            </w:pPr>
            <w:r w:rsidRPr="00FB2B20">
              <w:rPr>
                <w:rFonts w:cs="Times New Roman"/>
                <w:spacing w:val="-4"/>
                <w:sz w:val="24"/>
                <w:szCs w:val="24"/>
                <w:lang w:val="pl-PL"/>
              </w:rPr>
              <w:t>+ Trung tâm Phục vụ hành chính công cấp xã.</w:t>
            </w:r>
          </w:p>
          <w:p w14:paraId="1E54B3D7" w14:textId="7975240C" w:rsidR="007E2B28" w:rsidRPr="00FB2B20" w:rsidRDefault="007E2B28" w:rsidP="00ED5FA2">
            <w:pPr>
              <w:spacing w:before="60" w:after="60" w:line="240" w:lineRule="auto"/>
              <w:jc w:val="both"/>
              <w:rPr>
                <w:rFonts w:eastAsia="Calibri" w:cs="Times New Roman"/>
                <w:bCs/>
                <w:sz w:val="24"/>
                <w:szCs w:val="24"/>
                <w:lang w:val="pl-PL"/>
              </w:rPr>
            </w:pPr>
            <w:r w:rsidRPr="00FB2B20">
              <w:rPr>
                <w:rFonts w:cs="Times New Roman"/>
                <w:b/>
                <w:sz w:val="24"/>
                <w:szCs w:val="24"/>
                <w:lang w:val="pl-PL"/>
              </w:rPr>
              <w:t>- Cơ quan thực hiện:</w:t>
            </w:r>
            <w:r w:rsidRPr="00FB2B20">
              <w:rPr>
                <w:rFonts w:cs="Times New Roman"/>
                <w:sz w:val="24"/>
                <w:szCs w:val="24"/>
                <w:lang w:val="pl-PL"/>
              </w:rPr>
              <w:t xml:space="preserve"> Sở Y tế Lạng Sơn. Địa chỉ</w:t>
            </w:r>
            <w:r w:rsidR="00A17588" w:rsidRPr="00FB2B20">
              <w:rPr>
                <w:rFonts w:cs="Times New Roman"/>
                <w:sz w:val="24"/>
                <w:szCs w:val="24"/>
                <w:lang w:val="pl-PL"/>
              </w:rPr>
              <w:t>: s</w:t>
            </w:r>
            <w:r w:rsidRPr="00FB2B20">
              <w:rPr>
                <w:rFonts w:cs="Times New Roman"/>
                <w:sz w:val="24"/>
                <w:szCs w:val="24"/>
                <w:lang w:val="pl-PL"/>
              </w:rPr>
              <w:t>ố 50, đường Đinh Tiên Hoàng, phường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tcPr>
          <w:p w14:paraId="42DBA439" w14:textId="77777777" w:rsidR="007E2B28" w:rsidRPr="00FB2B20" w:rsidRDefault="007E2B28" w:rsidP="00ED5FA2">
            <w:pPr>
              <w:spacing w:before="60" w:after="60" w:line="240" w:lineRule="auto"/>
              <w:jc w:val="both"/>
              <w:rPr>
                <w:rFonts w:cs="Times New Roman"/>
                <w:bCs/>
                <w:sz w:val="24"/>
                <w:szCs w:val="24"/>
                <w:lang w:val="pl-PL"/>
              </w:rPr>
            </w:pPr>
            <w:r w:rsidRPr="00FB2B20">
              <w:rPr>
                <w:rFonts w:cs="Times New Roman"/>
                <w:bCs/>
                <w:sz w:val="24"/>
                <w:szCs w:val="24"/>
                <w:lang w:val="pl-PL"/>
              </w:rPr>
              <w:t>- Tiếp nhận hồ sơ và trả kết quả trực tiếp.</w:t>
            </w:r>
          </w:p>
          <w:p w14:paraId="7F37E85C" w14:textId="77777777" w:rsidR="007E2B28" w:rsidRPr="00FB2B20" w:rsidRDefault="007E2B28" w:rsidP="00ED5FA2">
            <w:pPr>
              <w:spacing w:before="60" w:after="60" w:line="240" w:lineRule="auto"/>
              <w:jc w:val="both"/>
              <w:rPr>
                <w:rFonts w:cs="Times New Roman"/>
                <w:bCs/>
                <w:sz w:val="24"/>
                <w:szCs w:val="24"/>
                <w:lang w:val="pl-PL"/>
              </w:rPr>
            </w:pPr>
            <w:r w:rsidRPr="00FB2B20">
              <w:rPr>
                <w:rFonts w:cs="Times New Roman"/>
                <w:bCs/>
                <w:sz w:val="24"/>
                <w:szCs w:val="24"/>
                <w:lang w:val="pl-PL"/>
              </w:rPr>
              <w:t>- Tiếp nhận và trả kết quả qua dịch vụ bưu chính công ích.</w:t>
            </w:r>
          </w:p>
          <w:p w14:paraId="3283FF2C" w14:textId="1EDA0078" w:rsidR="007E2B28" w:rsidRPr="00FB2B20" w:rsidRDefault="007E2B28" w:rsidP="00ED5FA2">
            <w:pPr>
              <w:spacing w:before="60" w:after="60" w:line="240" w:lineRule="auto"/>
              <w:jc w:val="both"/>
              <w:rPr>
                <w:rFonts w:eastAsia="Calibri" w:cs="Times New Roman"/>
                <w:bCs/>
                <w:sz w:val="24"/>
                <w:szCs w:val="24"/>
                <w:lang w:val="pl-PL"/>
              </w:rPr>
            </w:pPr>
            <w:r w:rsidRPr="00FB2B20">
              <w:rPr>
                <w:rFonts w:cs="Times New Roman"/>
                <w:bCs/>
                <w:spacing w:val="-12"/>
                <w:sz w:val="24"/>
                <w:szCs w:val="24"/>
                <w:lang w:val="pl-PL"/>
              </w:rPr>
              <w:t>- Tiếp nhận hồ sơ qua dịch vụ công trực tuyến tại địa chỉ:</w:t>
            </w:r>
            <w:r w:rsidRPr="00FB2B20">
              <w:rPr>
                <w:rFonts w:cs="Times New Roman"/>
                <w:bCs/>
                <w:sz w:val="24"/>
                <w:szCs w:val="24"/>
                <w:lang w:val="pl-PL"/>
              </w:rPr>
              <w:t xml:space="preserve"> https://dichvucong.gov.vn</w:t>
            </w:r>
          </w:p>
        </w:tc>
        <w:tc>
          <w:tcPr>
            <w:tcW w:w="2977" w:type="dxa"/>
            <w:tcBorders>
              <w:top w:val="single" w:sz="4" w:space="0" w:color="auto"/>
              <w:left w:val="single" w:sz="4" w:space="0" w:color="auto"/>
              <w:bottom w:val="single" w:sz="4" w:space="0" w:color="auto"/>
              <w:right w:val="single" w:sz="4" w:space="0" w:color="auto"/>
            </w:tcBorders>
            <w:vAlign w:val="center"/>
          </w:tcPr>
          <w:p w14:paraId="2A96D8B7" w14:textId="26F7FB2B" w:rsidR="007E2B28" w:rsidRPr="00FB2B20" w:rsidRDefault="007E2B28" w:rsidP="00ED5FA2">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Theo quy định tại Thông tư số 59/2023/TT-BTC:</w:t>
            </w:r>
            <w:r w:rsidR="00A17588" w:rsidRPr="00946853">
              <w:rPr>
                <w:rFonts w:cs="Times New Roman"/>
                <w:sz w:val="24"/>
                <w:szCs w:val="24"/>
                <w:lang w:val="pl-PL" w:eastAsia="vi-VN"/>
              </w:rPr>
              <w:t xml:space="preserve"> </w:t>
            </w:r>
            <w:r w:rsidRPr="00FB2B20">
              <w:rPr>
                <w:rFonts w:cs="Times New Roman"/>
                <w:sz w:val="24"/>
                <w:szCs w:val="24"/>
                <w:lang w:val="vi-VN" w:eastAsia="vi-VN"/>
              </w:rPr>
              <w:t>5.000.000 đồng/hồ sơ.</w:t>
            </w:r>
          </w:p>
          <w:p w14:paraId="0CE0FA14" w14:textId="12EEE3E8" w:rsidR="007E2B28" w:rsidRPr="00FB2B20" w:rsidRDefault="007E2B28" w:rsidP="00ED5FA2">
            <w:pPr>
              <w:spacing w:before="60" w:after="60" w:line="240" w:lineRule="auto"/>
              <w:jc w:val="both"/>
              <w:rPr>
                <w:rFonts w:eastAsia="Calibri" w:cs="Times New Roman"/>
                <w:bCs/>
                <w:sz w:val="24"/>
                <w:szCs w:val="24"/>
                <w:lang w:val="es-ES"/>
              </w:rPr>
            </w:pPr>
            <w:r w:rsidRPr="00FB2B20">
              <w:rPr>
                <w:rFonts w:cs="Times New Roman"/>
                <w:sz w:val="24"/>
                <w:szCs w:val="24"/>
                <w:lang w:val="vi-VN"/>
              </w:rPr>
              <w:t>(Từ ngày 01/7/2025 đến hết ngày 31/12/2026 áp dụng mức phí 2.500.000 đồng/hồ sơ  theo quy định tại Thông tư số 64/2025/TT-BTC ngày 30/6/2025 của Bộ trưởng Bộ Tài chính).</w:t>
            </w:r>
          </w:p>
        </w:tc>
        <w:tc>
          <w:tcPr>
            <w:tcW w:w="4252" w:type="dxa"/>
            <w:tcBorders>
              <w:top w:val="single" w:sz="4" w:space="0" w:color="auto"/>
              <w:left w:val="single" w:sz="4" w:space="0" w:color="auto"/>
              <w:bottom w:val="single" w:sz="4" w:space="0" w:color="auto"/>
              <w:right w:val="single" w:sz="4" w:space="0" w:color="auto"/>
            </w:tcBorders>
            <w:vAlign w:val="center"/>
          </w:tcPr>
          <w:p w14:paraId="53B48ABC" w14:textId="77777777" w:rsidR="007E2B28" w:rsidRPr="00FB2B20" w:rsidRDefault="007E2B28" w:rsidP="00ED5FA2">
            <w:pPr>
              <w:spacing w:before="60" w:after="60" w:line="240" w:lineRule="auto"/>
              <w:jc w:val="both"/>
              <w:rPr>
                <w:rFonts w:cs="Times New Roman"/>
                <w:i/>
                <w:sz w:val="24"/>
                <w:szCs w:val="24"/>
                <w:lang w:val="es-ES"/>
              </w:rPr>
            </w:pPr>
            <w:r w:rsidRPr="00FB2B20">
              <w:rPr>
                <w:rFonts w:cs="Times New Roman"/>
                <w:i/>
                <w:sz w:val="24"/>
                <w:szCs w:val="24"/>
                <w:lang w:val="vi-VN"/>
              </w:rPr>
              <w:t>1. Nghị quyết số 66.18/2026/NQ-CP ngày 18</w:t>
            </w:r>
            <w:r w:rsidRPr="00FB2B20">
              <w:rPr>
                <w:rFonts w:cs="Times New Roman"/>
                <w:i/>
                <w:sz w:val="24"/>
                <w:szCs w:val="24"/>
                <w:lang w:val="es-ES"/>
              </w:rPr>
              <w:t>/</w:t>
            </w:r>
            <w:r w:rsidRPr="00FB2B20">
              <w:rPr>
                <w:rFonts w:cs="Times New Roman"/>
                <w:i/>
                <w:sz w:val="24"/>
                <w:szCs w:val="24"/>
                <w:lang w:val="vi-VN"/>
              </w:rPr>
              <w:t>5</w:t>
            </w:r>
            <w:r w:rsidRPr="00FB2B20">
              <w:rPr>
                <w:rFonts w:cs="Times New Roman"/>
                <w:i/>
                <w:sz w:val="24"/>
                <w:szCs w:val="24"/>
                <w:lang w:val="es-ES"/>
              </w:rPr>
              <w:t>/</w:t>
            </w:r>
            <w:r w:rsidRPr="00FB2B20">
              <w:rPr>
                <w:rFonts w:cs="Times New Roman"/>
                <w:i/>
                <w:sz w:val="24"/>
                <w:szCs w:val="24"/>
                <w:lang w:val="vi-VN"/>
              </w:rPr>
              <w:t>2026 của Chính phủ</w:t>
            </w:r>
            <w:r w:rsidRPr="00FB2B20">
              <w:rPr>
                <w:rFonts w:cs="Times New Roman"/>
                <w:i/>
                <w:sz w:val="24"/>
                <w:szCs w:val="24"/>
                <w:lang w:val="es-ES"/>
              </w:rPr>
              <w:t>.</w:t>
            </w:r>
          </w:p>
          <w:p w14:paraId="503B41E9" w14:textId="4376CC0D" w:rsidR="007E2B28" w:rsidRPr="00FB2B20" w:rsidRDefault="00AD16A3"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 xml:space="preserve">2. </w:t>
            </w:r>
            <w:r w:rsidR="007E2B28" w:rsidRPr="00FB2B20">
              <w:rPr>
                <w:rFonts w:cs="Times New Roman"/>
                <w:sz w:val="24"/>
                <w:szCs w:val="24"/>
                <w:lang w:val="vi-VN" w:eastAsia="vi-VN"/>
              </w:rPr>
              <w:t>Nghị định số 148/2025/NĐ-CP ngày 12/6/2025 của Chính phủ</w:t>
            </w:r>
            <w:r w:rsidR="007E2B28" w:rsidRPr="00FB2B20">
              <w:rPr>
                <w:rFonts w:cs="Times New Roman"/>
                <w:sz w:val="24"/>
                <w:szCs w:val="24"/>
                <w:lang w:val="es-ES" w:eastAsia="vi-VN"/>
              </w:rPr>
              <w:t>.</w:t>
            </w:r>
          </w:p>
          <w:p w14:paraId="0C5C6BE7" w14:textId="77777777" w:rsidR="007E2B28" w:rsidRPr="00FB2B20" w:rsidRDefault="007E2B28"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3. Nghị định số 42/2025/NĐ-CP ngày 27/02/2025 của Chính phủ</w:t>
            </w:r>
            <w:r w:rsidRPr="00FB2B20">
              <w:rPr>
                <w:rFonts w:cs="Times New Roman"/>
                <w:sz w:val="24"/>
                <w:szCs w:val="24"/>
                <w:lang w:val="es-ES" w:eastAsia="vi-VN"/>
              </w:rPr>
              <w:t>.</w:t>
            </w:r>
          </w:p>
          <w:p w14:paraId="50A431BE" w14:textId="77777777" w:rsidR="007E2B28" w:rsidRPr="00FB2B20" w:rsidRDefault="007E2B28"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4. Nghị định số 91/2016/NĐ-CP ngày 01</w:t>
            </w:r>
            <w:r w:rsidRPr="00FB2B20">
              <w:rPr>
                <w:rFonts w:cs="Times New Roman"/>
                <w:sz w:val="24"/>
                <w:szCs w:val="24"/>
                <w:lang w:val="es-ES" w:eastAsia="vi-VN"/>
              </w:rPr>
              <w:t>/</w:t>
            </w:r>
            <w:r w:rsidRPr="00FB2B20">
              <w:rPr>
                <w:rFonts w:cs="Times New Roman"/>
                <w:sz w:val="24"/>
                <w:szCs w:val="24"/>
                <w:lang w:val="vi-VN" w:eastAsia="vi-VN"/>
              </w:rPr>
              <w:t>7</w:t>
            </w:r>
            <w:r w:rsidRPr="00FB2B20">
              <w:rPr>
                <w:rFonts w:cs="Times New Roman"/>
                <w:sz w:val="24"/>
                <w:szCs w:val="24"/>
                <w:lang w:val="es-ES" w:eastAsia="vi-VN"/>
              </w:rPr>
              <w:t>/</w:t>
            </w:r>
            <w:r w:rsidRPr="00FB2B20">
              <w:rPr>
                <w:rFonts w:cs="Times New Roman"/>
                <w:sz w:val="24"/>
                <w:szCs w:val="24"/>
                <w:lang w:val="vi-VN" w:eastAsia="vi-VN"/>
              </w:rPr>
              <w:t>2016 của Chính phủ</w:t>
            </w:r>
            <w:r w:rsidRPr="00FB2B20">
              <w:rPr>
                <w:rFonts w:cs="Times New Roman"/>
                <w:sz w:val="24"/>
                <w:szCs w:val="24"/>
                <w:lang w:val="es-ES" w:eastAsia="vi-VN"/>
              </w:rPr>
              <w:t>.</w:t>
            </w:r>
          </w:p>
          <w:p w14:paraId="46152209" w14:textId="77777777" w:rsidR="007E2B28" w:rsidRPr="00FB2B20" w:rsidRDefault="007E2B28"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5. Nghị định số 155/2018/NĐ-CP ngày 12/11/2018 của Chính phủ</w:t>
            </w:r>
            <w:r w:rsidRPr="00FB2B20">
              <w:rPr>
                <w:rFonts w:cs="Times New Roman"/>
                <w:sz w:val="24"/>
                <w:szCs w:val="24"/>
                <w:lang w:val="es-ES" w:eastAsia="vi-VN"/>
              </w:rPr>
              <w:t>.</w:t>
            </w:r>
          </w:p>
          <w:p w14:paraId="33C78F35" w14:textId="77777777" w:rsidR="007E2B28" w:rsidRPr="00FB2B20" w:rsidRDefault="007E2B28" w:rsidP="00ED5FA2">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6. Nghị định số 129/2024/NĐ-CP ngày 10</w:t>
            </w:r>
            <w:r w:rsidRPr="00FB2B20">
              <w:rPr>
                <w:rFonts w:cs="Times New Roman"/>
                <w:sz w:val="24"/>
                <w:szCs w:val="24"/>
                <w:lang w:val="es-ES" w:eastAsia="vi-VN"/>
              </w:rPr>
              <w:t>/</w:t>
            </w:r>
            <w:r w:rsidRPr="00FB2B20">
              <w:rPr>
                <w:rFonts w:cs="Times New Roman"/>
                <w:sz w:val="24"/>
                <w:szCs w:val="24"/>
                <w:lang w:val="vi-VN" w:eastAsia="vi-VN"/>
              </w:rPr>
              <w:t>10</w:t>
            </w:r>
            <w:r w:rsidRPr="00FB2B20">
              <w:rPr>
                <w:rFonts w:cs="Times New Roman"/>
                <w:sz w:val="24"/>
                <w:szCs w:val="24"/>
                <w:lang w:val="es-ES" w:eastAsia="vi-VN"/>
              </w:rPr>
              <w:t>/</w:t>
            </w:r>
            <w:r w:rsidRPr="00FB2B20">
              <w:rPr>
                <w:rFonts w:cs="Times New Roman"/>
                <w:sz w:val="24"/>
                <w:szCs w:val="24"/>
                <w:lang w:val="vi-VN" w:eastAsia="vi-VN"/>
              </w:rPr>
              <w:t>2024 của Chính phủ</w:t>
            </w:r>
            <w:r w:rsidRPr="00FB2B20">
              <w:rPr>
                <w:rFonts w:cs="Times New Roman"/>
                <w:sz w:val="24"/>
                <w:szCs w:val="24"/>
                <w:lang w:val="es-ES" w:eastAsia="vi-VN"/>
              </w:rPr>
              <w:t>.</w:t>
            </w:r>
          </w:p>
          <w:p w14:paraId="09CDB93A" w14:textId="77777777" w:rsidR="007E2B28" w:rsidRPr="00FB2B20" w:rsidRDefault="007E2B28" w:rsidP="00ED5FA2">
            <w:pPr>
              <w:shd w:val="clear" w:color="auto" w:fill="FFFFFF"/>
              <w:spacing w:before="60" w:after="60" w:line="240" w:lineRule="auto"/>
              <w:jc w:val="both"/>
              <w:rPr>
                <w:rFonts w:cs="Times New Roman"/>
                <w:spacing w:val="-2"/>
                <w:sz w:val="24"/>
                <w:szCs w:val="24"/>
                <w:lang w:val="es-ES" w:eastAsia="vi-VN"/>
              </w:rPr>
            </w:pPr>
            <w:r w:rsidRPr="00FB2B20">
              <w:rPr>
                <w:rFonts w:cs="Times New Roman"/>
                <w:sz w:val="24"/>
                <w:szCs w:val="24"/>
                <w:lang w:val="vi-VN" w:eastAsia="vi-VN"/>
              </w:rPr>
              <w:t>7. </w:t>
            </w:r>
            <w:r w:rsidRPr="00FB2B20">
              <w:rPr>
                <w:rFonts w:cs="Times New Roman"/>
                <w:spacing w:val="-2"/>
                <w:sz w:val="24"/>
                <w:szCs w:val="24"/>
                <w:lang w:val="vi-VN" w:eastAsia="vi-VN"/>
              </w:rPr>
              <w:t>Thông tư số 59/2023/TT-BTC ngày 30</w:t>
            </w:r>
            <w:r w:rsidRPr="00FB2B20">
              <w:rPr>
                <w:rFonts w:cs="Times New Roman"/>
                <w:spacing w:val="-2"/>
                <w:sz w:val="24"/>
                <w:szCs w:val="24"/>
                <w:lang w:val="es-ES" w:eastAsia="vi-VN"/>
              </w:rPr>
              <w:t>/</w:t>
            </w:r>
            <w:r w:rsidRPr="00FB2B20">
              <w:rPr>
                <w:rFonts w:cs="Times New Roman"/>
                <w:spacing w:val="-2"/>
                <w:sz w:val="24"/>
                <w:szCs w:val="24"/>
                <w:lang w:val="vi-VN" w:eastAsia="vi-VN"/>
              </w:rPr>
              <w:t>8</w:t>
            </w:r>
            <w:r w:rsidRPr="00FB2B20">
              <w:rPr>
                <w:rFonts w:cs="Times New Roman"/>
                <w:spacing w:val="-2"/>
                <w:sz w:val="24"/>
                <w:szCs w:val="24"/>
                <w:lang w:val="es-ES" w:eastAsia="vi-VN"/>
              </w:rPr>
              <w:t>/2</w:t>
            </w:r>
            <w:r w:rsidRPr="00FB2B20">
              <w:rPr>
                <w:rFonts w:cs="Times New Roman"/>
                <w:spacing w:val="-2"/>
                <w:sz w:val="24"/>
                <w:szCs w:val="24"/>
                <w:lang w:val="vi-VN" w:eastAsia="vi-VN"/>
              </w:rPr>
              <w:t>023 của Bộ Tài chính</w:t>
            </w:r>
            <w:r w:rsidRPr="00FB2B20">
              <w:rPr>
                <w:rFonts w:cs="Times New Roman"/>
                <w:spacing w:val="-2"/>
                <w:sz w:val="24"/>
                <w:szCs w:val="24"/>
                <w:lang w:val="es-ES" w:eastAsia="vi-VN"/>
              </w:rPr>
              <w:t>.</w:t>
            </w:r>
          </w:p>
          <w:p w14:paraId="2DE6827F" w14:textId="344798CC" w:rsidR="007E2B28" w:rsidRPr="00FB2B20" w:rsidRDefault="007E2B28" w:rsidP="00ED5FA2">
            <w:pPr>
              <w:widowControl w:val="0"/>
              <w:tabs>
                <w:tab w:val="left" w:pos="925"/>
              </w:tabs>
              <w:autoSpaceDE w:val="0"/>
              <w:autoSpaceDN w:val="0"/>
              <w:spacing w:before="60" w:after="60" w:line="240" w:lineRule="auto"/>
              <w:jc w:val="both"/>
              <w:rPr>
                <w:rFonts w:eastAsia="Times New Roman" w:cs="Times New Roman"/>
                <w:bCs/>
                <w:iCs/>
                <w:sz w:val="24"/>
                <w:szCs w:val="24"/>
                <w:lang w:val="vi-VN"/>
              </w:rPr>
            </w:pPr>
            <w:r w:rsidRPr="00FB2B20">
              <w:rPr>
                <w:rFonts w:cs="Times New Roman"/>
                <w:sz w:val="24"/>
                <w:szCs w:val="24"/>
                <w:lang w:val="vi-VN"/>
              </w:rPr>
              <w:t>8. Thông tư 64/2025/TT-BTC ngày 30</w:t>
            </w:r>
            <w:r w:rsidRPr="00FB2B20">
              <w:rPr>
                <w:rFonts w:cs="Times New Roman"/>
                <w:sz w:val="24"/>
                <w:szCs w:val="24"/>
                <w:lang w:val="es-ES"/>
              </w:rPr>
              <w:t>/</w:t>
            </w:r>
            <w:r w:rsidRPr="00FB2B20">
              <w:rPr>
                <w:rFonts w:cs="Times New Roman"/>
                <w:sz w:val="24"/>
                <w:szCs w:val="24"/>
                <w:lang w:val="vi-VN"/>
              </w:rPr>
              <w:t>6</w:t>
            </w:r>
            <w:r w:rsidRPr="00FB2B20">
              <w:rPr>
                <w:rFonts w:cs="Times New Roman"/>
                <w:sz w:val="24"/>
                <w:szCs w:val="24"/>
                <w:lang w:val="es-ES"/>
              </w:rPr>
              <w:t>/</w:t>
            </w:r>
            <w:r w:rsidRPr="00FB2B20">
              <w:rPr>
                <w:rFonts w:cs="Times New Roman"/>
                <w:sz w:val="24"/>
                <w:szCs w:val="24"/>
                <w:lang w:val="vi-VN"/>
              </w:rPr>
              <w:t>2025 của Bộ Tài chính</w:t>
            </w:r>
            <w:r w:rsidRPr="00FB2B20">
              <w:rPr>
                <w:rFonts w:cs="Times New Roman"/>
                <w:sz w:val="24"/>
                <w:szCs w:val="24"/>
                <w:lang w:val="es-ES"/>
              </w:rPr>
              <w:t>.</w:t>
            </w:r>
          </w:p>
        </w:tc>
      </w:tr>
      <w:tr w:rsidR="00A17588" w:rsidRPr="00946853" w14:paraId="2C6AEAE4" w14:textId="77777777" w:rsidTr="0034602F">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0AC9CF0B" w14:textId="76E90725" w:rsidR="00A17588" w:rsidRPr="00FB2B20" w:rsidRDefault="00A17588" w:rsidP="005A18E7">
            <w:pPr>
              <w:spacing w:after="0" w:line="240" w:lineRule="auto"/>
              <w:contextualSpacing/>
              <w:rPr>
                <w:rFonts w:eastAsia="Calibri" w:cs="Times New Roman"/>
                <w:bCs/>
                <w:sz w:val="24"/>
                <w:szCs w:val="24"/>
                <w:lang w:val="pl-PL"/>
              </w:rPr>
            </w:pPr>
            <w:r w:rsidRPr="00FB2B20">
              <w:rPr>
                <w:rFonts w:eastAsia="Calibri" w:cs="Times New Roman"/>
                <w:bCs/>
                <w:sz w:val="24"/>
                <w:szCs w:val="24"/>
                <w:lang w:val="pl-PL"/>
              </w:rPr>
              <w:lastRenderedPageBreak/>
              <w:t>08</w:t>
            </w:r>
          </w:p>
        </w:tc>
        <w:tc>
          <w:tcPr>
            <w:tcW w:w="1984" w:type="dxa"/>
            <w:tcBorders>
              <w:top w:val="single" w:sz="4" w:space="0" w:color="auto"/>
              <w:left w:val="single" w:sz="4" w:space="0" w:color="auto"/>
              <w:bottom w:val="single" w:sz="4" w:space="0" w:color="auto"/>
              <w:right w:val="single" w:sz="4" w:space="0" w:color="auto"/>
            </w:tcBorders>
            <w:vAlign w:val="center"/>
          </w:tcPr>
          <w:p w14:paraId="2769DDA0" w14:textId="75BAD138" w:rsidR="00A17588" w:rsidRPr="00FB2B20" w:rsidRDefault="00A17588" w:rsidP="004153BE">
            <w:pPr>
              <w:spacing w:after="0" w:line="240" w:lineRule="auto"/>
              <w:jc w:val="both"/>
              <w:rPr>
                <w:rFonts w:cs="Times New Roman"/>
                <w:sz w:val="24"/>
                <w:szCs w:val="24"/>
                <w:lang w:val="pl-PL"/>
              </w:rPr>
            </w:pPr>
            <w:r w:rsidRPr="00FB2B20">
              <w:rPr>
                <w:rFonts w:cs="Times New Roman"/>
                <w:sz w:val="24"/>
                <w:szCs w:val="24"/>
                <w:lang w:val="pl-PL"/>
              </w:rPr>
              <w:t>Cấp giấy phép nhập khẩu chế phẩm diệt côn trùng, diệt khuẩn dùng trong lĩnh vực gia dụng và y tế phục vụ mục đích viện trợ</w:t>
            </w:r>
          </w:p>
          <w:p w14:paraId="7B188640" w14:textId="5204661B" w:rsidR="00A17588" w:rsidRPr="00FB2B20" w:rsidRDefault="00A17588" w:rsidP="004153BE">
            <w:pPr>
              <w:spacing w:after="0" w:line="240" w:lineRule="auto"/>
              <w:jc w:val="both"/>
              <w:rPr>
                <w:rFonts w:eastAsia="Calibri" w:cs="Times New Roman"/>
                <w:iCs/>
                <w:sz w:val="24"/>
                <w:szCs w:val="24"/>
                <w:lang w:val="pl-PL"/>
              </w:rPr>
            </w:pPr>
            <w:r w:rsidRPr="00FB2B20">
              <w:rPr>
                <w:rFonts w:cs="Times New Roman"/>
                <w:sz w:val="24"/>
                <w:szCs w:val="24"/>
              </w:rPr>
              <w:t>(1.013880)</w:t>
            </w:r>
          </w:p>
        </w:tc>
        <w:tc>
          <w:tcPr>
            <w:tcW w:w="1701" w:type="dxa"/>
            <w:tcBorders>
              <w:top w:val="single" w:sz="4" w:space="0" w:color="auto"/>
              <w:left w:val="single" w:sz="4" w:space="0" w:color="auto"/>
              <w:bottom w:val="single" w:sz="4" w:space="0" w:color="auto"/>
              <w:right w:val="single" w:sz="4" w:space="0" w:color="auto"/>
            </w:tcBorders>
            <w:vAlign w:val="center"/>
          </w:tcPr>
          <w:p w14:paraId="76E33A5C" w14:textId="7AED2544" w:rsidR="00A17588" w:rsidRPr="00FB2B20" w:rsidRDefault="00A17588"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07 ngày làm việc kể từ ngày nhận được đủ hồ sơ hợp lệ</w:t>
            </w:r>
          </w:p>
        </w:tc>
        <w:tc>
          <w:tcPr>
            <w:tcW w:w="1985" w:type="dxa"/>
            <w:vMerge w:val="restart"/>
            <w:tcBorders>
              <w:top w:val="single" w:sz="4" w:space="0" w:color="auto"/>
              <w:left w:val="single" w:sz="4" w:space="0" w:color="auto"/>
              <w:right w:val="single" w:sz="4" w:space="0" w:color="auto"/>
            </w:tcBorders>
            <w:vAlign w:val="center"/>
          </w:tcPr>
          <w:p w14:paraId="4C9B8641" w14:textId="77777777" w:rsidR="00A17588" w:rsidRPr="00FB2B20" w:rsidRDefault="00A17588" w:rsidP="00A17588">
            <w:pPr>
              <w:spacing w:before="60" w:after="60" w:line="240" w:lineRule="auto"/>
              <w:jc w:val="both"/>
              <w:rPr>
                <w:rFonts w:cs="Times New Roman"/>
                <w:b/>
                <w:sz w:val="24"/>
                <w:szCs w:val="24"/>
                <w:lang w:val="pl-PL"/>
              </w:rPr>
            </w:pPr>
            <w:r w:rsidRPr="00FB2B20">
              <w:rPr>
                <w:rFonts w:cs="Times New Roman"/>
                <w:b/>
                <w:sz w:val="24"/>
                <w:szCs w:val="24"/>
                <w:lang w:val="pl-PL"/>
              </w:rPr>
              <w:t>- Cơ quan, đơn vị tiếp nhận và trả kết quả:</w:t>
            </w:r>
          </w:p>
          <w:p w14:paraId="057A4A2D" w14:textId="1C1DBC67" w:rsidR="00A17588" w:rsidRPr="00FB2B20" w:rsidRDefault="00A17588" w:rsidP="00A17588">
            <w:pPr>
              <w:spacing w:before="60" w:after="60" w:line="240" w:lineRule="auto"/>
              <w:jc w:val="both"/>
              <w:rPr>
                <w:rFonts w:cs="Times New Roman"/>
                <w:spacing w:val="-4"/>
                <w:sz w:val="24"/>
                <w:szCs w:val="24"/>
                <w:lang w:val="pl-PL"/>
              </w:rPr>
            </w:pPr>
            <w:r w:rsidRPr="00FB2B20">
              <w:rPr>
                <w:rFonts w:cs="Times New Roman"/>
                <w:b/>
                <w:spacing w:val="-4"/>
                <w:sz w:val="24"/>
                <w:szCs w:val="24"/>
                <w:lang w:val="pl-PL"/>
              </w:rPr>
              <w:t xml:space="preserve">+ </w:t>
            </w:r>
            <w:r w:rsidRPr="00FB2B20">
              <w:rPr>
                <w:rFonts w:cs="Times New Roman"/>
                <w:spacing w:val="-4"/>
                <w:sz w:val="24"/>
                <w:szCs w:val="24"/>
                <w:lang w:val="pl-PL"/>
              </w:rPr>
              <w:t>Trung tâm Phục vụ hành chính công tỉnh Lạng Sơn. Địa chỉ: phố Dã Tượng, phường Lương Văn Tri, tỉnh Lạng Sơn.</w:t>
            </w:r>
          </w:p>
          <w:p w14:paraId="3F7C5CAA" w14:textId="23C828CC" w:rsidR="00A17588" w:rsidRPr="00FB2B20" w:rsidRDefault="00A17588" w:rsidP="00A17588">
            <w:pPr>
              <w:spacing w:before="60" w:after="60" w:line="240" w:lineRule="auto"/>
              <w:jc w:val="both"/>
              <w:rPr>
                <w:rFonts w:cs="Times New Roman"/>
                <w:sz w:val="24"/>
                <w:szCs w:val="24"/>
                <w:lang w:val="pl-PL"/>
              </w:rPr>
            </w:pPr>
            <w:r w:rsidRPr="00FB2B20">
              <w:rPr>
                <w:rFonts w:cs="Times New Roman"/>
                <w:sz w:val="24"/>
                <w:szCs w:val="24"/>
                <w:lang w:val="pl-PL"/>
              </w:rPr>
              <w:t>+ Trung tâm Phục vụ hành chính công cấp xã.</w:t>
            </w:r>
          </w:p>
          <w:p w14:paraId="0642D808" w14:textId="20FBC811" w:rsidR="00A17588" w:rsidRPr="00FB2B20" w:rsidRDefault="00A17588" w:rsidP="00A17588">
            <w:pPr>
              <w:spacing w:before="60" w:after="60" w:line="240" w:lineRule="auto"/>
              <w:jc w:val="both"/>
              <w:rPr>
                <w:rFonts w:eastAsia="Calibri" w:cs="Times New Roman"/>
                <w:bCs/>
                <w:sz w:val="24"/>
                <w:szCs w:val="24"/>
                <w:lang w:val="pl-PL"/>
              </w:rPr>
            </w:pPr>
            <w:r w:rsidRPr="00FB2B20">
              <w:rPr>
                <w:rFonts w:cs="Times New Roman"/>
                <w:b/>
                <w:sz w:val="24"/>
                <w:szCs w:val="24"/>
                <w:lang w:val="pl-PL"/>
              </w:rPr>
              <w:t>- Cơ quan thực hiện:</w:t>
            </w:r>
            <w:r w:rsidRPr="00FB2B20">
              <w:rPr>
                <w:rFonts w:cs="Times New Roman"/>
                <w:sz w:val="24"/>
                <w:szCs w:val="24"/>
                <w:lang w:val="pl-PL"/>
              </w:rPr>
              <w:t xml:space="preserve"> Sở Y tế Lạng Sơn. Địa chỉ: Số 50, đường Đinh Tiên Hoàng, phường Lương Văn Tri, tỉnh Lạng Sơn.</w:t>
            </w:r>
          </w:p>
        </w:tc>
        <w:tc>
          <w:tcPr>
            <w:tcW w:w="1984" w:type="dxa"/>
            <w:vMerge w:val="restart"/>
            <w:tcBorders>
              <w:top w:val="single" w:sz="4" w:space="0" w:color="auto"/>
              <w:left w:val="single" w:sz="4" w:space="0" w:color="auto"/>
              <w:right w:val="single" w:sz="4" w:space="0" w:color="auto"/>
            </w:tcBorders>
            <w:vAlign w:val="center"/>
          </w:tcPr>
          <w:p w14:paraId="7636F3A3" w14:textId="77777777" w:rsidR="00A17588" w:rsidRPr="00FB2B20" w:rsidRDefault="00A17588" w:rsidP="00A17588">
            <w:pPr>
              <w:spacing w:before="60" w:after="60" w:line="240" w:lineRule="auto"/>
              <w:jc w:val="both"/>
              <w:rPr>
                <w:rFonts w:cs="Times New Roman"/>
                <w:bCs/>
                <w:sz w:val="24"/>
                <w:szCs w:val="24"/>
                <w:lang w:val="pl-PL"/>
              </w:rPr>
            </w:pPr>
            <w:r w:rsidRPr="00FB2B20">
              <w:rPr>
                <w:rFonts w:cs="Times New Roman"/>
                <w:bCs/>
                <w:sz w:val="24"/>
                <w:szCs w:val="24"/>
                <w:lang w:val="pl-PL"/>
              </w:rPr>
              <w:t>- Tiếp nhận hồ sơ và trả kết quả trực tiếp.</w:t>
            </w:r>
          </w:p>
          <w:p w14:paraId="352DAEA6" w14:textId="77777777" w:rsidR="00A17588" w:rsidRPr="00FB2B20" w:rsidRDefault="00A17588" w:rsidP="00A17588">
            <w:pPr>
              <w:spacing w:before="60" w:after="60" w:line="240" w:lineRule="auto"/>
              <w:jc w:val="both"/>
              <w:rPr>
                <w:rFonts w:cs="Times New Roman"/>
                <w:bCs/>
                <w:sz w:val="24"/>
                <w:szCs w:val="24"/>
                <w:lang w:val="pl-PL"/>
              </w:rPr>
            </w:pPr>
            <w:r w:rsidRPr="00FB2B20">
              <w:rPr>
                <w:rFonts w:cs="Times New Roman"/>
                <w:bCs/>
                <w:sz w:val="24"/>
                <w:szCs w:val="24"/>
                <w:lang w:val="pl-PL"/>
              </w:rPr>
              <w:t>- Tiếp nhận và trả kết quả qua dịch vụ bưu chính công ích.</w:t>
            </w:r>
          </w:p>
          <w:p w14:paraId="4D666114" w14:textId="6DCFFC5F" w:rsidR="00A17588" w:rsidRPr="00FB2B20" w:rsidRDefault="00A17588" w:rsidP="00A17588">
            <w:pPr>
              <w:spacing w:before="60" w:after="60" w:line="240" w:lineRule="auto"/>
              <w:jc w:val="both"/>
              <w:rPr>
                <w:rFonts w:eastAsia="Calibri" w:cs="Times New Roman"/>
                <w:bCs/>
                <w:sz w:val="24"/>
                <w:szCs w:val="24"/>
                <w:lang w:val="pl-PL"/>
              </w:rPr>
            </w:pPr>
            <w:r w:rsidRPr="00FB2B20">
              <w:rPr>
                <w:rFonts w:cs="Times New Roman"/>
                <w:bCs/>
                <w:spacing w:val="-12"/>
                <w:sz w:val="24"/>
                <w:szCs w:val="24"/>
                <w:lang w:val="pl-PL"/>
              </w:rPr>
              <w:t>- Tiếp nhận hồ sơ qua dịch vụ công trực tuyến tại địa chỉ:</w:t>
            </w:r>
            <w:r w:rsidRPr="00FB2B20">
              <w:rPr>
                <w:rFonts w:cs="Times New Roman"/>
                <w:bCs/>
                <w:sz w:val="24"/>
                <w:szCs w:val="24"/>
                <w:lang w:val="pl-PL"/>
              </w:rPr>
              <w:t xml:space="preserve"> https://dichvucong.gov.vn</w:t>
            </w:r>
            <w:r w:rsidR="00AD16A3" w:rsidRPr="00FB2B20">
              <w:rPr>
                <w:rFonts w:cs="Times New Roman"/>
                <w:bCs/>
                <w:sz w:val="24"/>
                <w:szCs w:val="24"/>
                <w:lang w:val="pl-PL"/>
              </w:rPr>
              <w:t>.</w:t>
            </w:r>
          </w:p>
        </w:tc>
        <w:tc>
          <w:tcPr>
            <w:tcW w:w="2977" w:type="dxa"/>
            <w:tcBorders>
              <w:top w:val="single" w:sz="4" w:space="0" w:color="auto"/>
              <w:left w:val="single" w:sz="4" w:space="0" w:color="auto"/>
              <w:bottom w:val="single" w:sz="4" w:space="0" w:color="auto"/>
              <w:right w:val="single" w:sz="4" w:space="0" w:color="auto"/>
            </w:tcBorders>
            <w:vAlign w:val="center"/>
          </w:tcPr>
          <w:p w14:paraId="66EB602E" w14:textId="6ED12AD2" w:rsidR="00A17588" w:rsidRPr="00FB2B20" w:rsidRDefault="00A17588" w:rsidP="00A17588">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Theo quy định tại Thông tư số 59/2023/TT-BTC:</w:t>
            </w:r>
            <w:r w:rsidRPr="00946853">
              <w:rPr>
                <w:rFonts w:cs="Times New Roman"/>
                <w:sz w:val="24"/>
                <w:szCs w:val="24"/>
                <w:lang w:val="pl-PL" w:eastAsia="vi-VN"/>
              </w:rPr>
              <w:t xml:space="preserve"> </w:t>
            </w:r>
            <w:r w:rsidRPr="00FB2B20">
              <w:rPr>
                <w:rFonts w:cs="Times New Roman"/>
                <w:sz w:val="24"/>
                <w:szCs w:val="24"/>
                <w:lang w:val="vi-VN" w:eastAsia="vi-VN"/>
              </w:rPr>
              <w:t>2.000.000 đồng/hồ sơ.</w:t>
            </w:r>
          </w:p>
          <w:p w14:paraId="6BA7229E" w14:textId="2253DFED" w:rsidR="00A17588" w:rsidRPr="00FB2B20" w:rsidRDefault="00A17588" w:rsidP="00A17588">
            <w:pPr>
              <w:spacing w:before="60" w:after="60" w:line="240" w:lineRule="auto"/>
              <w:jc w:val="both"/>
              <w:rPr>
                <w:rFonts w:eastAsia="Calibri" w:cs="Times New Roman"/>
                <w:bCs/>
                <w:sz w:val="24"/>
                <w:szCs w:val="24"/>
                <w:lang w:val="es-ES"/>
              </w:rPr>
            </w:pPr>
            <w:r w:rsidRPr="00FB2B20">
              <w:rPr>
                <w:rFonts w:cs="Times New Roman"/>
                <w:sz w:val="24"/>
                <w:szCs w:val="24"/>
                <w:lang w:val="vi-VN"/>
              </w:rPr>
              <w:t>(Từ ngày 01/7/2025 đến hết ngày 31/12/2026 áp dụng mức phí 1.000.000 đồng/hồ sơ  theo quy định tại Thông tư số 64/2025/TT-BTC ngày 30/6/2025 của Bộ trưởng Bộ Tài chính).</w:t>
            </w:r>
          </w:p>
        </w:tc>
        <w:tc>
          <w:tcPr>
            <w:tcW w:w="4252" w:type="dxa"/>
            <w:vMerge w:val="restart"/>
            <w:tcBorders>
              <w:top w:val="single" w:sz="4" w:space="0" w:color="auto"/>
              <w:left w:val="single" w:sz="4" w:space="0" w:color="auto"/>
              <w:right w:val="single" w:sz="4" w:space="0" w:color="auto"/>
            </w:tcBorders>
            <w:vAlign w:val="center"/>
          </w:tcPr>
          <w:p w14:paraId="6DCE0D0C" w14:textId="77777777" w:rsidR="00A17588" w:rsidRPr="00FB2B20" w:rsidRDefault="00A17588" w:rsidP="00A17588">
            <w:pPr>
              <w:spacing w:before="60" w:after="60" w:line="240" w:lineRule="auto"/>
              <w:jc w:val="both"/>
              <w:rPr>
                <w:rFonts w:cs="Times New Roman"/>
                <w:i/>
                <w:sz w:val="24"/>
                <w:szCs w:val="24"/>
                <w:lang w:val="es-ES"/>
              </w:rPr>
            </w:pPr>
            <w:r w:rsidRPr="00FB2B20">
              <w:rPr>
                <w:rFonts w:cs="Times New Roman"/>
                <w:i/>
                <w:sz w:val="24"/>
                <w:szCs w:val="24"/>
                <w:lang w:val="vi-VN"/>
              </w:rPr>
              <w:t>1. Nghị quyết số 66.18/2026/NQ-CP ngày 18</w:t>
            </w:r>
            <w:r w:rsidRPr="00FB2B20">
              <w:rPr>
                <w:rFonts w:cs="Times New Roman"/>
                <w:i/>
                <w:sz w:val="24"/>
                <w:szCs w:val="24"/>
                <w:lang w:val="es-ES"/>
              </w:rPr>
              <w:t>/</w:t>
            </w:r>
            <w:r w:rsidRPr="00FB2B20">
              <w:rPr>
                <w:rFonts w:cs="Times New Roman"/>
                <w:i/>
                <w:sz w:val="24"/>
                <w:szCs w:val="24"/>
                <w:lang w:val="vi-VN"/>
              </w:rPr>
              <w:t>5</w:t>
            </w:r>
            <w:r w:rsidRPr="00FB2B20">
              <w:rPr>
                <w:rFonts w:cs="Times New Roman"/>
                <w:i/>
                <w:sz w:val="24"/>
                <w:szCs w:val="24"/>
                <w:lang w:val="es-ES"/>
              </w:rPr>
              <w:t>/</w:t>
            </w:r>
            <w:r w:rsidRPr="00FB2B20">
              <w:rPr>
                <w:rFonts w:cs="Times New Roman"/>
                <w:i/>
                <w:sz w:val="24"/>
                <w:szCs w:val="24"/>
                <w:lang w:val="vi-VN"/>
              </w:rPr>
              <w:t>2026 của Chính phủ</w:t>
            </w:r>
            <w:r w:rsidRPr="00FB2B20">
              <w:rPr>
                <w:rFonts w:cs="Times New Roman"/>
                <w:i/>
                <w:sz w:val="24"/>
                <w:szCs w:val="24"/>
                <w:lang w:val="es-ES"/>
              </w:rPr>
              <w:t>.</w:t>
            </w:r>
          </w:p>
          <w:p w14:paraId="14D78377" w14:textId="264F0155" w:rsidR="00A17588" w:rsidRPr="00FB2B20" w:rsidRDefault="00AD16A3" w:rsidP="00A17588">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 xml:space="preserve">2. </w:t>
            </w:r>
            <w:r w:rsidR="00A17588" w:rsidRPr="00FB2B20">
              <w:rPr>
                <w:rFonts w:cs="Times New Roman"/>
                <w:sz w:val="24"/>
                <w:szCs w:val="24"/>
                <w:lang w:val="vi-VN" w:eastAsia="vi-VN"/>
              </w:rPr>
              <w:t>Nghị định số 148/2025/NĐ-CP ngày 12/6/2025 của Chính phủ</w:t>
            </w:r>
            <w:r w:rsidR="00A17588" w:rsidRPr="00FB2B20">
              <w:rPr>
                <w:rFonts w:cs="Times New Roman"/>
                <w:sz w:val="24"/>
                <w:szCs w:val="24"/>
                <w:lang w:val="es-ES" w:eastAsia="vi-VN"/>
              </w:rPr>
              <w:t>.</w:t>
            </w:r>
          </w:p>
          <w:p w14:paraId="2ADB3AAF" w14:textId="77777777" w:rsidR="00A17588" w:rsidRPr="00FB2B20" w:rsidRDefault="00A17588" w:rsidP="00A17588">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3. Nghị định số 42/2025/NĐ-CP ngày 27/02/2025 của Chính phủ</w:t>
            </w:r>
            <w:r w:rsidRPr="00FB2B20">
              <w:rPr>
                <w:rFonts w:cs="Times New Roman"/>
                <w:sz w:val="24"/>
                <w:szCs w:val="24"/>
                <w:lang w:val="es-ES" w:eastAsia="vi-VN"/>
              </w:rPr>
              <w:t>.</w:t>
            </w:r>
          </w:p>
          <w:p w14:paraId="376705DF" w14:textId="77777777" w:rsidR="00A17588" w:rsidRPr="00FB2B20" w:rsidRDefault="00A17588" w:rsidP="00A17588">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4. Nghị định số 91/2016/NĐ-CP ngày 01</w:t>
            </w:r>
            <w:r w:rsidRPr="00FB2B20">
              <w:rPr>
                <w:rFonts w:cs="Times New Roman"/>
                <w:sz w:val="24"/>
                <w:szCs w:val="24"/>
                <w:lang w:val="es-ES" w:eastAsia="vi-VN"/>
              </w:rPr>
              <w:t>/</w:t>
            </w:r>
            <w:r w:rsidRPr="00FB2B20">
              <w:rPr>
                <w:rFonts w:cs="Times New Roman"/>
                <w:sz w:val="24"/>
                <w:szCs w:val="24"/>
                <w:lang w:val="vi-VN" w:eastAsia="vi-VN"/>
              </w:rPr>
              <w:t>7</w:t>
            </w:r>
            <w:r w:rsidRPr="00FB2B20">
              <w:rPr>
                <w:rFonts w:cs="Times New Roman"/>
                <w:sz w:val="24"/>
                <w:szCs w:val="24"/>
                <w:lang w:val="es-ES" w:eastAsia="vi-VN"/>
              </w:rPr>
              <w:t>/</w:t>
            </w:r>
            <w:r w:rsidRPr="00FB2B20">
              <w:rPr>
                <w:rFonts w:cs="Times New Roman"/>
                <w:sz w:val="24"/>
                <w:szCs w:val="24"/>
                <w:lang w:val="vi-VN" w:eastAsia="vi-VN"/>
              </w:rPr>
              <w:t>2016 của Chính phủ</w:t>
            </w:r>
            <w:r w:rsidRPr="00FB2B20">
              <w:rPr>
                <w:rFonts w:cs="Times New Roman"/>
                <w:sz w:val="24"/>
                <w:szCs w:val="24"/>
                <w:lang w:val="es-ES" w:eastAsia="vi-VN"/>
              </w:rPr>
              <w:t>.</w:t>
            </w:r>
          </w:p>
          <w:p w14:paraId="0658FBA1" w14:textId="77777777" w:rsidR="00A17588" w:rsidRPr="00FB2B20" w:rsidRDefault="00A17588" w:rsidP="00A17588">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5. Nghị định số 155/2018/NĐ-CP ngày 12/11/2018 của Chính phủ</w:t>
            </w:r>
            <w:r w:rsidRPr="00FB2B20">
              <w:rPr>
                <w:rFonts w:cs="Times New Roman"/>
                <w:sz w:val="24"/>
                <w:szCs w:val="24"/>
                <w:lang w:val="es-ES" w:eastAsia="vi-VN"/>
              </w:rPr>
              <w:t>.</w:t>
            </w:r>
          </w:p>
          <w:p w14:paraId="1EBA0B22" w14:textId="77777777" w:rsidR="00A17588" w:rsidRPr="00FB2B20" w:rsidRDefault="00A17588" w:rsidP="00A17588">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6. Nghị định số 129/2024/NĐ-CP ngày 10</w:t>
            </w:r>
            <w:r w:rsidRPr="00FB2B20">
              <w:rPr>
                <w:rFonts w:cs="Times New Roman"/>
                <w:sz w:val="24"/>
                <w:szCs w:val="24"/>
                <w:lang w:val="es-ES" w:eastAsia="vi-VN"/>
              </w:rPr>
              <w:t>/</w:t>
            </w:r>
            <w:r w:rsidRPr="00FB2B20">
              <w:rPr>
                <w:rFonts w:cs="Times New Roman"/>
                <w:sz w:val="24"/>
                <w:szCs w:val="24"/>
                <w:lang w:val="vi-VN" w:eastAsia="vi-VN"/>
              </w:rPr>
              <w:t>10</w:t>
            </w:r>
            <w:r w:rsidRPr="00FB2B20">
              <w:rPr>
                <w:rFonts w:cs="Times New Roman"/>
                <w:sz w:val="24"/>
                <w:szCs w:val="24"/>
                <w:lang w:val="es-ES" w:eastAsia="vi-VN"/>
              </w:rPr>
              <w:t>/</w:t>
            </w:r>
            <w:r w:rsidRPr="00FB2B20">
              <w:rPr>
                <w:rFonts w:cs="Times New Roman"/>
                <w:sz w:val="24"/>
                <w:szCs w:val="24"/>
                <w:lang w:val="vi-VN" w:eastAsia="vi-VN"/>
              </w:rPr>
              <w:t>2024 của Chính phủ</w:t>
            </w:r>
            <w:r w:rsidRPr="00FB2B20">
              <w:rPr>
                <w:rFonts w:cs="Times New Roman"/>
                <w:sz w:val="24"/>
                <w:szCs w:val="24"/>
                <w:lang w:val="es-ES" w:eastAsia="vi-VN"/>
              </w:rPr>
              <w:t>.</w:t>
            </w:r>
          </w:p>
          <w:p w14:paraId="6249E14E" w14:textId="77777777" w:rsidR="00A17588" w:rsidRPr="00FB2B20" w:rsidRDefault="00A17588" w:rsidP="00A17588">
            <w:pPr>
              <w:shd w:val="clear" w:color="auto" w:fill="FFFFFF"/>
              <w:spacing w:before="60" w:after="60" w:line="240" w:lineRule="auto"/>
              <w:jc w:val="both"/>
              <w:rPr>
                <w:rFonts w:cs="Times New Roman"/>
                <w:spacing w:val="-2"/>
                <w:sz w:val="24"/>
                <w:szCs w:val="24"/>
                <w:lang w:val="es-ES" w:eastAsia="vi-VN"/>
              </w:rPr>
            </w:pPr>
            <w:r w:rsidRPr="00FB2B20">
              <w:rPr>
                <w:rFonts w:cs="Times New Roman"/>
                <w:sz w:val="24"/>
                <w:szCs w:val="24"/>
                <w:lang w:val="vi-VN" w:eastAsia="vi-VN"/>
              </w:rPr>
              <w:t>7. </w:t>
            </w:r>
            <w:r w:rsidRPr="00FB2B20">
              <w:rPr>
                <w:rFonts w:cs="Times New Roman"/>
                <w:spacing w:val="-2"/>
                <w:sz w:val="24"/>
                <w:szCs w:val="24"/>
                <w:lang w:val="vi-VN" w:eastAsia="vi-VN"/>
              </w:rPr>
              <w:t>Thông tư số 59/2023/TT-BTC ngày 30</w:t>
            </w:r>
            <w:r w:rsidRPr="00FB2B20">
              <w:rPr>
                <w:rFonts w:cs="Times New Roman"/>
                <w:spacing w:val="-2"/>
                <w:sz w:val="24"/>
                <w:szCs w:val="24"/>
                <w:lang w:val="es-ES" w:eastAsia="vi-VN"/>
              </w:rPr>
              <w:t>/</w:t>
            </w:r>
            <w:r w:rsidRPr="00FB2B20">
              <w:rPr>
                <w:rFonts w:cs="Times New Roman"/>
                <w:spacing w:val="-2"/>
                <w:sz w:val="24"/>
                <w:szCs w:val="24"/>
                <w:lang w:val="vi-VN" w:eastAsia="vi-VN"/>
              </w:rPr>
              <w:t>8</w:t>
            </w:r>
            <w:r w:rsidRPr="00FB2B20">
              <w:rPr>
                <w:rFonts w:cs="Times New Roman"/>
                <w:spacing w:val="-2"/>
                <w:sz w:val="24"/>
                <w:szCs w:val="24"/>
                <w:lang w:val="es-ES" w:eastAsia="vi-VN"/>
              </w:rPr>
              <w:t>/2</w:t>
            </w:r>
            <w:r w:rsidRPr="00FB2B20">
              <w:rPr>
                <w:rFonts w:cs="Times New Roman"/>
                <w:spacing w:val="-2"/>
                <w:sz w:val="24"/>
                <w:szCs w:val="24"/>
                <w:lang w:val="vi-VN" w:eastAsia="vi-VN"/>
              </w:rPr>
              <w:t>023 của Bộ Tài chính</w:t>
            </w:r>
            <w:r w:rsidRPr="00FB2B20">
              <w:rPr>
                <w:rFonts w:cs="Times New Roman"/>
                <w:spacing w:val="-2"/>
                <w:sz w:val="24"/>
                <w:szCs w:val="24"/>
                <w:lang w:val="es-ES" w:eastAsia="vi-VN"/>
              </w:rPr>
              <w:t>.</w:t>
            </w:r>
          </w:p>
          <w:p w14:paraId="4184CAA5" w14:textId="77777777" w:rsidR="00A17588" w:rsidRPr="00FB2B20" w:rsidRDefault="00A17588" w:rsidP="00A17588">
            <w:pPr>
              <w:widowControl w:val="0"/>
              <w:tabs>
                <w:tab w:val="left" w:pos="925"/>
              </w:tabs>
              <w:autoSpaceDE w:val="0"/>
              <w:autoSpaceDN w:val="0"/>
              <w:spacing w:before="60" w:after="60" w:line="240" w:lineRule="auto"/>
              <w:jc w:val="both"/>
              <w:rPr>
                <w:rFonts w:eastAsia="Times New Roman" w:cs="Times New Roman"/>
                <w:bCs/>
                <w:iCs/>
                <w:sz w:val="24"/>
                <w:szCs w:val="24"/>
                <w:lang w:val="vi-VN"/>
              </w:rPr>
            </w:pPr>
            <w:r w:rsidRPr="00FB2B20">
              <w:rPr>
                <w:rFonts w:cs="Times New Roman"/>
                <w:sz w:val="24"/>
                <w:szCs w:val="24"/>
                <w:lang w:val="vi-VN"/>
              </w:rPr>
              <w:t>8. Thông tư 64/2025/TT-BTC ngày 30</w:t>
            </w:r>
            <w:r w:rsidRPr="00FB2B20">
              <w:rPr>
                <w:rFonts w:cs="Times New Roman"/>
                <w:sz w:val="24"/>
                <w:szCs w:val="24"/>
                <w:lang w:val="es-ES"/>
              </w:rPr>
              <w:t>/</w:t>
            </w:r>
            <w:r w:rsidRPr="00FB2B20">
              <w:rPr>
                <w:rFonts w:cs="Times New Roman"/>
                <w:sz w:val="24"/>
                <w:szCs w:val="24"/>
                <w:lang w:val="vi-VN"/>
              </w:rPr>
              <w:t>6</w:t>
            </w:r>
            <w:r w:rsidRPr="00FB2B20">
              <w:rPr>
                <w:rFonts w:cs="Times New Roman"/>
                <w:sz w:val="24"/>
                <w:szCs w:val="24"/>
                <w:lang w:val="es-ES"/>
              </w:rPr>
              <w:t>/</w:t>
            </w:r>
            <w:r w:rsidRPr="00FB2B20">
              <w:rPr>
                <w:rFonts w:cs="Times New Roman"/>
                <w:sz w:val="24"/>
                <w:szCs w:val="24"/>
                <w:lang w:val="vi-VN"/>
              </w:rPr>
              <w:t>2025 của Bộ Tài chính</w:t>
            </w:r>
            <w:r w:rsidRPr="00FB2B20">
              <w:rPr>
                <w:rFonts w:cs="Times New Roman"/>
                <w:sz w:val="24"/>
                <w:szCs w:val="24"/>
                <w:lang w:val="es-ES"/>
              </w:rPr>
              <w:t>.</w:t>
            </w:r>
          </w:p>
          <w:p w14:paraId="1E5F0046" w14:textId="77777777" w:rsidR="00A17588" w:rsidRPr="00FB2B20" w:rsidRDefault="00A17588" w:rsidP="00A17588">
            <w:pPr>
              <w:spacing w:before="60" w:after="60" w:line="240" w:lineRule="auto"/>
              <w:jc w:val="both"/>
              <w:rPr>
                <w:rFonts w:eastAsia="Times New Roman" w:cs="Times New Roman"/>
                <w:bCs/>
                <w:iCs/>
                <w:sz w:val="24"/>
                <w:szCs w:val="24"/>
                <w:lang w:val="vi-VN"/>
              </w:rPr>
            </w:pPr>
          </w:p>
          <w:p w14:paraId="05E7E5E3" w14:textId="475551E4" w:rsidR="00A17588" w:rsidRPr="00FB2B20" w:rsidRDefault="00A17588" w:rsidP="00A17588">
            <w:pPr>
              <w:widowControl w:val="0"/>
              <w:tabs>
                <w:tab w:val="left" w:pos="925"/>
              </w:tabs>
              <w:autoSpaceDE w:val="0"/>
              <w:autoSpaceDN w:val="0"/>
              <w:spacing w:before="60" w:after="60" w:line="240" w:lineRule="auto"/>
              <w:jc w:val="both"/>
              <w:rPr>
                <w:rFonts w:eastAsia="Times New Roman" w:cs="Times New Roman"/>
                <w:bCs/>
                <w:iCs/>
                <w:sz w:val="24"/>
                <w:szCs w:val="24"/>
                <w:lang w:val="vi-VN"/>
              </w:rPr>
            </w:pPr>
          </w:p>
        </w:tc>
      </w:tr>
      <w:tr w:rsidR="00A17588" w:rsidRPr="00FB2B20" w14:paraId="59EAFD05" w14:textId="77777777" w:rsidTr="0016164C">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248D40BB" w14:textId="52DBFBB8" w:rsidR="00A17588" w:rsidRPr="00FB2B20" w:rsidRDefault="00A17588" w:rsidP="005A18E7">
            <w:pPr>
              <w:spacing w:after="0" w:line="240" w:lineRule="auto"/>
              <w:contextualSpacing/>
              <w:jc w:val="center"/>
              <w:rPr>
                <w:rFonts w:eastAsia="Calibri" w:cs="Times New Roman"/>
                <w:bCs/>
                <w:sz w:val="24"/>
                <w:szCs w:val="24"/>
                <w:lang w:val="pl-PL"/>
              </w:rPr>
            </w:pPr>
            <w:r w:rsidRPr="00FB2B20">
              <w:rPr>
                <w:rFonts w:eastAsia="Calibri" w:cs="Times New Roman"/>
                <w:bCs/>
                <w:sz w:val="24"/>
                <w:szCs w:val="24"/>
                <w:lang w:val="pl-PL"/>
              </w:rPr>
              <w:t>09</w:t>
            </w:r>
          </w:p>
        </w:tc>
        <w:tc>
          <w:tcPr>
            <w:tcW w:w="1984" w:type="dxa"/>
            <w:tcBorders>
              <w:top w:val="nil"/>
              <w:left w:val="single" w:sz="4" w:space="0" w:color="auto"/>
              <w:bottom w:val="single" w:sz="4" w:space="0" w:color="auto"/>
              <w:right w:val="single" w:sz="4" w:space="0" w:color="auto"/>
            </w:tcBorders>
            <w:vAlign w:val="center"/>
          </w:tcPr>
          <w:p w14:paraId="484E3346" w14:textId="70D1154D" w:rsidR="00A17588" w:rsidRPr="00FB2B20" w:rsidRDefault="00A17588" w:rsidP="004153BE">
            <w:pPr>
              <w:spacing w:after="0" w:line="240" w:lineRule="auto"/>
              <w:jc w:val="both"/>
              <w:rPr>
                <w:rFonts w:cs="Times New Roman"/>
                <w:sz w:val="24"/>
                <w:szCs w:val="24"/>
                <w:lang w:val="pl-PL"/>
              </w:rPr>
            </w:pPr>
            <w:r w:rsidRPr="00FB2B20">
              <w:rPr>
                <w:rFonts w:cs="Times New Roman"/>
                <w:sz w:val="24"/>
                <w:szCs w:val="24"/>
                <w:lang w:val="pl-PL"/>
              </w:rPr>
              <w:t>Thông báo thay đổi nội dung, hình thức nhãn chế phẩm diệt côn trùng, diệt khuẩn dùng trong lĩnh vực gia dụng và y tế</w:t>
            </w:r>
          </w:p>
          <w:p w14:paraId="59F91D13" w14:textId="623DCE92" w:rsidR="00A17588" w:rsidRPr="00FB2B20" w:rsidRDefault="00A17588" w:rsidP="004153BE">
            <w:pPr>
              <w:spacing w:after="0" w:line="240" w:lineRule="auto"/>
              <w:jc w:val="both"/>
              <w:rPr>
                <w:rFonts w:eastAsia="Calibri" w:cs="Times New Roman"/>
                <w:iCs/>
                <w:sz w:val="24"/>
                <w:szCs w:val="24"/>
                <w:lang w:val="pl-PL"/>
              </w:rPr>
            </w:pPr>
            <w:r w:rsidRPr="00FB2B20">
              <w:rPr>
                <w:rFonts w:cs="Times New Roman"/>
                <w:sz w:val="24"/>
                <w:szCs w:val="24"/>
              </w:rPr>
              <w:t>(1.013872)</w:t>
            </w:r>
          </w:p>
        </w:tc>
        <w:tc>
          <w:tcPr>
            <w:tcW w:w="1701" w:type="dxa"/>
            <w:tcBorders>
              <w:top w:val="single" w:sz="4" w:space="0" w:color="auto"/>
              <w:left w:val="single" w:sz="4" w:space="0" w:color="auto"/>
              <w:bottom w:val="single" w:sz="4" w:space="0" w:color="auto"/>
              <w:right w:val="single" w:sz="4" w:space="0" w:color="auto"/>
            </w:tcBorders>
            <w:vAlign w:val="center"/>
          </w:tcPr>
          <w:p w14:paraId="44DD4542" w14:textId="0FF0A72E" w:rsidR="00A17588" w:rsidRPr="00FB2B20" w:rsidRDefault="00A17588"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03 ngày làm việc kể từ ngày nhận được đủ hồ sơ hợp lệ</w:t>
            </w:r>
          </w:p>
        </w:tc>
        <w:tc>
          <w:tcPr>
            <w:tcW w:w="1985" w:type="dxa"/>
            <w:vMerge/>
            <w:tcBorders>
              <w:left w:val="single" w:sz="4" w:space="0" w:color="auto"/>
              <w:right w:val="single" w:sz="4" w:space="0" w:color="auto"/>
            </w:tcBorders>
            <w:vAlign w:val="center"/>
          </w:tcPr>
          <w:p w14:paraId="77B6C945" w14:textId="4FFD781C" w:rsidR="00A17588" w:rsidRPr="00FB2B20" w:rsidRDefault="00A17588" w:rsidP="004153BE">
            <w:pPr>
              <w:spacing w:after="0" w:line="240" w:lineRule="auto"/>
              <w:jc w:val="both"/>
              <w:rPr>
                <w:rFonts w:eastAsia="Calibri" w:cs="Times New Roman"/>
                <w:bCs/>
                <w:sz w:val="24"/>
                <w:szCs w:val="24"/>
                <w:lang w:val="pl-PL"/>
              </w:rPr>
            </w:pPr>
          </w:p>
        </w:tc>
        <w:tc>
          <w:tcPr>
            <w:tcW w:w="1984" w:type="dxa"/>
            <w:vMerge/>
            <w:tcBorders>
              <w:left w:val="single" w:sz="4" w:space="0" w:color="auto"/>
              <w:right w:val="single" w:sz="4" w:space="0" w:color="auto"/>
            </w:tcBorders>
            <w:vAlign w:val="center"/>
          </w:tcPr>
          <w:p w14:paraId="3A54432B" w14:textId="0BFEE978" w:rsidR="00A17588" w:rsidRPr="00FB2B20" w:rsidRDefault="00A17588" w:rsidP="004153BE">
            <w:pPr>
              <w:spacing w:after="0" w:line="240" w:lineRule="auto"/>
              <w:jc w:val="both"/>
              <w:rPr>
                <w:rFonts w:eastAsia="Calibri" w:cs="Times New Roman"/>
                <w:bCs/>
                <w:sz w:val="24"/>
                <w:szCs w:val="24"/>
                <w:lang w:val="pl-PL"/>
              </w:rPr>
            </w:pPr>
          </w:p>
        </w:tc>
        <w:tc>
          <w:tcPr>
            <w:tcW w:w="2977" w:type="dxa"/>
            <w:vMerge w:val="restart"/>
            <w:tcBorders>
              <w:top w:val="single" w:sz="4" w:space="0" w:color="auto"/>
              <w:left w:val="single" w:sz="4" w:space="0" w:color="auto"/>
              <w:right w:val="single" w:sz="4" w:space="0" w:color="auto"/>
            </w:tcBorders>
            <w:vAlign w:val="center"/>
          </w:tcPr>
          <w:p w14:paraId="4DA1A010" w14:textId="2C9B87F2" w:rsidR="00A17588" w:rsidRPr="00FB2B20" w:rsidRDefault="00A17588" w:rsidP="004153BE">
            <w:pPr>
              <w:spacing w:after="0" w:line="240" w:lineRule="auto"/>
              <w:jc w:val="center"/>
              <w:rPr>
                <w:rFonts w:eastAsia="Calibri" w:cs="Times New Roman"/>
                <w:bCs/>
                <w:sz w:val="24"/>
                <w:szCs w:val="24"/>
                <w:lang w:val="es-ES"/>
              </w:rPr>
            </w:pPr>
            <w:r w:rsidRPr="00FB2B20">
              <w:rPr>
                <w:rFonts w:eastAsia="Calibri" w:cs="Times New Roman"/>
                <w:bCs/>
                <w:sz w:val="24"/>
                <w:szCs w:val="24"/>
                <w:lang w:val="es-ES"/>
              </w:rPr>
              <w:t>Không quy định</w:t>
            </w:r>
          </w:p>
        </w:tc>
        <w:tc>
          <w:tcPr>
            <w:tcW w:w="4252" w:type="dxa"/>
            <w:vMerge/>
            <w:tcBorders>
              <w:left w:val="single" w:sz="4" w:space="0" w:color="auto"/>
              <w:right w:val="single" w:sz="4" w:space="0" w:color="auto"/>
            </w:tcBorders>
            <w:vAlign w:val="center"/>
          </w:tcPr>
          <w:p w14:paraId="4C865EAD" w14:textId="293C1460" w:rsidR="00A17588" w:rsidRPr="00FB2B20" w:rsidRDefault="00A17588" w:rsidP="004153BE">
            <w:pPr>
              <w:widowControl w:val="0"/>
              <w:tabs>
                <w:tab w:val="left" w:pos="925"/>
              </w:tabs>
              <w:autoSpaceDE w:val="0"/>
              <w:autoSpaceDN w:val="0"/>
              <w:spacing w:after="0" w:line="240" w:lineRule="auto"/>
              <w:ind w:right="105"/>
              <w:jc w:val="both"/>
              <w:rPr>
                <w:rFonts w:eastAsia="Times New Roman" w:cs="Times New Roman"/>
                <w:bCs/>
                <w:iCs/>
                <w:sz w:val="24"/>
                <w:szCs w:val="24"/>
                <w:lang w:val="vi-VN"/>
              </w:rPr>
            </w:pPr>
          </w:p>
        </w:tc>
      </w:tr>
      <w:tr w:rsidR="00A17588" w:rsidRPr="00946853" w14:paraId="5454E8CA" w14:textId="77777777" w:rsidTr="004E18D1">
        <w:trPr>
          <w:trHeight w:val="3819"/>
        </w:trPr>
        <w:tc>
          <w:tcPr>
            <w:tcW w:w="568" w:type="dxa"/>
            <w:tcBorders>
              <w:top w:val="single" w:sz="4" w:space="0" w:color="auto"/>
              <w:left w:val="single" w:sz="4" w:space="0" w:color="auto"/>
              <w:bottom w:val="single" w:sz="4" w:space="0" w:color="auto"/>
              <w:right w:val="single" w:sz="4" w:space="0" w:color="auto"/>
            </w:tcBorders>
            <w:vAlign w:val="center"/>
          </w:tcPr>
          <w:p w14:paraId="3FA22CEB" w14:textId="3829D49D" w:rsidR="00A17588" w:rsidRPr="00FB2B20" w:rsidRDefault="00A17588" w:rsidP="005A18E7">
            <w:pPr>
              <w:spacing w:after="0" w:line="240" w:lineRule="auto"/>
              <w:contextualSpacing/>
              <w:jc w:val="center"/>
              <w:rPr>
                <w:rFonts w:eastAsia="Calibri" w:cs="Times New Roman"/>
                <w:bCs/>
                <w:sz w:val="24"/>
                <w:szCs w:val="24"/>
                <w:lang w:val="pl-PL"/>
              </w:rPr>
            </w:pPr>
            <w:r w:rsidRPr="00FB2B20">
              <w:rPr>
                <w:rFonts w:eastAsia="Calibri" w:cs="Times New Roman"/>
                <w:bCs/>
                <w:sz w:val="24"/>
                <w:szCs w:val="24"/>
                <w:lang w:val="pl-PL"/>
              </w:rPr>
              <w:t>10</w:t>
            </w:r>
          </w:p>
        </w:tc>
        <w:tc>
          <w:tcPr>
            <w:tcW w:w="1984" w:type="dxa"/>
            <w:tcBorders>
              <w:top w:val="nil"/>
              <w:left w:val="single" w:sz="4" w:space="0" w:color="auto"/>
              <w:bottom w:val="single" w:sz="4" w:space="0" w:color="auto"/>
              <w:right w:val="single" w:sz="4" w:space="0" w:color="auto"/>
            </w:tcBorders>
            <w:vAlign w:val="center"/>
          </w:tcPr>
          <w:p w14:paraId="40E27573" w14:textId="26BF0D29" w:rsidR="00A17588" w:rsidRPr="00FB2B20" w:rsidRDefault="00A17588" w:rsidP="004153BE">
            <w:pPr>
              <w:spacing w:after="0" w:line="240" w:lineRule="auto"/>
              <w:jc w:val="both"/>
              <w:rPr>
                <w:rFonts w:cs="Times New Roman"/>
                <w:sz w:val="24"/>
                <w:szCs w:val="24"/>
                <w:lang w:val="pl-PL"/>
              </w:rPr>
            </w:pPr>
            <w:r w:rsidRPr="00FB2B20">
              <w:rPr>
                <w:rFonts w:cs="Times New Roman"/>
                <w:sz w:val="24"/>
                <w:szCs w:val="24"/>
                <w:lang w:val="pl-PL"/>
              </w:rPr>
              <w:t>Đăng ký cấp lại Giấy chứng nhận đăng ký lưu hành chế phẩm diệt côn trùng, diệt khuẩn dùng trong lĩnh vực gia dụng và y tế</w:t>
            </w:r>
          </w:p>
          <w:p w14:paraId="4BA2087D" w14:textId="3D5BC360" w:rsidR="00A17588" w:rsidRPr="00FB2B20" w:rsidRDefault="00A17588" w:rsidP="004153BE">
            <w:pPr>
              <w:spacing w:after="0" w:line="240" w:lineRule="auto"/>
              <w:jc w:val="both"/>
              <w:rPr>
                <w:rFonts w:eastAsia="Calibri" w:cs="Times New Roman"/>
                <w:iCs/>
                <w:sz w:val="24"/>
                <w:szCs w:val="24"/>
                <w:lang w:val="pl-PL"/>
              </w:rPr>
            </w:pPr>
            <w:r w:rsidRPr="00FB2B20">
              <w:rPr>
                <w:rFonts w:cs="Times New Roman"/>
                <w:sz w:val="24"/>
                <w:szCs w:val="24"/>
              </w:rPr>
              <w:t>(1.013870)</w:t>
            </w:r>
          </w:p>
        </w:tc>
        <w:tc>
          <w:tcPr>
            <w:tcW w:w="1701" w:type="dxa"/>
            <w:tcBorders>
              <w:top w:val="single" w:sz="4" w:space="0" w:color="auto"/>
              <w:left w:val="single" w:sz="4" w:space="0" w:color="auto"/>
              <w:bottom w:val="single" w:sz="4" w:space="0" w:color="auto"/>
              <w:right w:val="single" w:sz="4" w:space="0" w:color="auto"/>
            </w:tcBorders>
            <w:vAlign w:val="center"/>
          </w:tcPr>
          <w:p w14:paraId="222C8A70" w14:textId="67326814" w:rsidR="00A17588" w:rsidRPr="00FB2B20" w:rsidRDefault="00A17588"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05 ngày làm việc kể từ ngày nhận được đủ hồ sơ hợp lệ</w:t>
            </w:r>
          </w:p>
        </w:tc>
        <w:tc>
          <w:tcPr>
            <w:tcW w:w="1985" w:type="dxa"/>
            <w:vMerge/>
            <w:tcBorders>
              <w:left w:val="single" w:sz="4" w:space="0" w:color="auto"/>
              <w:bottom w:val="single" w:sz="4" w:space="0" w:color="auto"/>
              <w:right w:val="single" w:sz="4" w:space="0" w:color="auto"/>
            </w:tcBorders>
            <w:vAlign w:val="center"/>
          </w:tcPr>
          <w:p w14:paraId="21C7BB2A" w14:textId="741950CC" w:rsidR="00A17588" w:rsidRPr="00FB2B20" w:rsidRDefault="00A17588" w:rsidP="004153BE">
            <w:pPr>
              <w:spacing w:after="0" w:line="240" w:lineRule="auto"/>
              <w:jc w:val="both"/>
              <w:rPr>
                <w:rFonts w:eastAsia="Calibri" w:cs="Times New Roman"/>
                <w:bCs/>
                <w:sz w:val="24"/>
                <w:szCs w:val="24"/>
                <w:lang w:val="pl-PL"/>
              </w:rPr>
            </w:pPr>
          </w:p>
        </w:tc>
        <w:tc>
          <w:tcPr>
            <w:tcW w:w="1984" w:type="dxa"/>
            <w:vMerge/>
            <w:tcBorders>
              <w:left w:val="single" w:sz="4" w:space="0" w:color="auto"/>
              <w:bottom w:val="single" w:sz="4" w:space="0" w:color="auto"/>
              <w:right w:val="single" w:sz="4" w:space="0" w:color="auto"/>
            </w:tcBorders>
            <w:vAlign w:val="center"/>
          </w:tcPr>
          <w:p w14:paraId="0663F0E2" w14:textId="326F54EA" w:rsidR="00A17588" w:rsidRPr="00FB2B20" w:rsidRDefault="00A17588" w:rsidP="004153BE">
            <w:pPr>
              <w:spacing w:after="0" w:line="240" w:lineRule="auto"/>
              <w:jc w:val="both"/>
              <w:rPr>
                <w:rFonts w:eastAsia="Calibri" w:cs="Times New Roman"/>
                <w:bCs/>
                <w:sz w:val="24"/>
                <w:szCs w:val="24"/>
                <w:lang w:val="pl-PL"/>
              </w:rPr>
            </w:pPr>
          </w:p>
        </w:tc>
        <w:tc>
          <w:tcPr>
            <w:tcW w:w="2977" w:type="dxa"/>
            <w:vMerge/>
            <w:tcBorders>
              <w:left w:val="single" w:sz="4" w:space="0" w:color="auto"/>
              <w:bottom w:val="single" w:sz="4" w:space="0" w:color="auto"/>
              <w:right w:val="single" w:sz="4" w:space="0" w:color="auto"/>
            </w:tcBorders>
            <w:vAlign w:val="center"/>
          </w:tcPr>
          <w:p w14:paraId="431CD18A" w14:textId="27CFE8C3" w:rsidR="00A17588" w:rsidRPr="00FB2B20" w:rsidRDefault="00A17588" w:rsidP="004153BE">
            <w:pPr>
              <w:spacing w:after="0" w:line="240" w:lineRule="auto"/>
              <w:jc w:val="center"/>
              <w:rPr>
                <w:rFonts w:eastAsia="Calibri" w:cs="Times New Roman"/>
                <w:bCs/>
                <w:sz w:val="24"/>
                <w:szCs w:val="24"/>
                <w:lang w:val="es-ES"/>
              </w:rPr>
            </w:pPr>
          </w:p>
        </w:tc>
        <w:tc>
          <w:tcPr>
            <w:tcW w:w="4252" w:type="dxa"/>
            <w:vMerge/>
            <w:tcBorders>
              <w:left w:val="single" w:sz="4" w:space="0" w:color="auto"/>
              <w:bottom w:val="single" w:sz="4" w:space="0" w:color="auto"/>
              <w:right w:val="single" w:sz="4" w:space="0" w:color="auto"/>
            </w:tcBorders>
            <w:vAlign w:val="center"/>
          </w:tcPr>
          <w:p w14:paraId="439F60E4" w14:textId="71403DE0" w:rsidR="00A17588" w:rsidRPr="00FB2B20" w:rsidRDefault="00A17588" w:rsidP="004153BE">
            <w:pPr>
              <w:widowControl w:val="0"/>
              <w:tabs>
                <w:tab w:val="left" w:pos="925"/>
              </w:tabs>
              <w:autoSpaceDE w:val="0"/>
              <w:autoSpaceDN w:val="0"/>
              <w:spacing w:after="0" w:line="240" w:lineRule="auto"/>
              <w:ind w:right="105"/>
              <w:jc w:val="both"/>
              <w:rPr>
                <w:rFonts w:eastAsia="Times New Roman" w:cs="Times New Roman"/>
                <w:bCs/>
                <w:iCs/>
                <w:sz w:val="24"/>
                <w:szCs w:val="24"/>
                <w:lang w:val="vi-VN"/>
              </w:rPr>
            </w:pPr>
          </w:p>
        </w:tc>
      </w:tr>
      <w:tr w:rsidR="00B33B20" w:rsidRPr="00946853" w14:paraId="637EFB4F" w14:textId="77777777" w:rsidTr="00190012">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747BEA2B" w14:textId="02712907" w:rsidR="00B33B20" w:rsidRPr="00FB2B20" w:rsidRDefault="00B33B20" w:rsidP="005A18E7">
            <w:pPr>
              <w:spacing w:after="0" w:line="240" w:lineRule="auto"/>
              <w:contextualSpacing/>
              <w:jc w:val="center"/>
              <w:rPr>
                <w:rFonts w:eastAsia="Calibri" w:cs="Times New Roman"/>
                <w:bCs/>
                <w:sz w:val="24"/>
                <w:szCs w:val="24"/>
                <w:lang w:val="pl-PL"/>
              </w:rPr>
            </w:pPr>
            <w:r w:rsidRPr="00FB2B20">
              <w:rPr>
                <w:rFonts w:eastAsia="Calibri" w:cs="Times New Roman"/>
                <w:bCs/>
                <w:sz w:val="24"/>
                <w:szCs w:val="24"/>
                <w:lang w:val="pl-PL"/>
              </w:rPr>
              <w:lastRenderedPageBreak/>
              <w:t>11</w:t>
            </w:r>
          </w:p>
        </w:tc>
        <w:tc>
          <w:tcPr>
            <w:tcW w:w="1984" w:type="dxa"/>
            <w:tcBorders>
              <w:top w:val="single" w:sz="4" w:space="0" w:color="auto"/>
              <w:left w:val="single" w:sz="4" w:space="0" w:color="auto"/>
              <w:bottom w:val="single" w:sz="4" w:space="0" w:color="auto"/>
              <w:right w:val="single" w:sz="4" w:space="0" w:color="auto"/>
            </w:tcBorders>
            <w:vAlign w:val="center"/>
          </w:tcPr>
          <w:p w14:paraId="6748CD0A" w14:textId="49BD207C" w:rsidR="00B33B20" w:rsidRPr="00FB2B20" w:rsidRDefault="00B33B20" w:rsidP="004153BE">
            <w:pPr>
              <w:spacing w:after="0" w:line="240" w:lineRule="auto"/>
              <w:jc w:val="both"/>
              <w:rPr>
                <w:rFonts w:cs="Times New Roman"/>
                <w:sz w:val="24"/>
                <w:szCs w:val="24"/>
                <w:lang w:val="pl-PL"/>
              </w:rPr>
            </w:pPr>
            <w:r w:rsidRPr="00FB2B20">
              <w:rPr>
                <w:rFonts w:cs="Times New Roman"/>
                <w:sz w:val="24"/>
                <w:szCs w:val="24"/>
                <w:lang w:val="pl-PL"/>
              </w:rPr>
              <w:t>Đăng ký lưu hành bổ sung do thay đổi tác dụng, liều lượng sử dụng, phương pháp sử dụng, hàm lượng hoạt chất, hàm lượng phụ gia cộng hưởng, dạng chế phẩm, hạn sử dụng, nguồn hoạt chất</w:t>
            </w:r>
          </w:p>
          <w:p w14:paraId="50D36C54" w14:textId="2556642F" w:rsidR="00B33B20" w:rsidRPr="00FB2B20" w:rsidRDefault="00B33B20" w:rsidP="004153BE">
            <w:pPr>
              <w:spacing w:after="0" w:line="240" w:lineRule="auto"/>
              <w:jc w:val="both"/>
              <w:rPr>
                <w:rFonts w:eastAsia="Calibri" w:cs="Times New Roman"/>
                <w:iCs/>
                <w:sz w:val="24"/>
                <w:szCs w:val="24"/>
                <w:lang w:val="pl-PL"/>
              </w:rPr>
            </w:pPr>
            <w:r w:rsidRPr="00FB2B20">
              <w:rPr>
                <w:rFonts w:cs="Times New Roman"/>
                <w:sz w:val="24"/>
                <w:szCs w:val="24"/>
              </w:rPr>
              <w:t>(1.013868)</w:t>
            </w:r>
          </w:p>
        </w:tc>
        <w:tc>
          <w:tcPr>
            <w:tcW w:w="1701" w:type="dxa"/>
            <w:tcBorders>
              <w:top w:val="single" w:sz="4" w:space="0" w:color="auto"/>
              <w:left w:val="single" w:sz="4" w:space="0" w:color="auto"/>
              <w:bottom w:val="single" w:sz="4" w:space="0" w:color="auto"/>
              <w:right w:val="single" w:sz="4" w:space="0" w:color="auto"/>
            </w:tcBorders>
            <w:vAlign w:val="center"/>
          </w:tcPr>
          <w:p w14:paraId="04A8ECBE" w14:textId="77777777" w:rsidR="00B33B20" w:rsidRPr="00FB2B20" w:rsidRDefault="00B33B20" w:rsidP="004153BE">
            <w:pPr>
              <w:shd w:val="clear" w:color="auto" w:fill="FFFFFF"/>
              <w:spacing w:after="0" w:line="240" w:lineRule="auto"/>
              <w:jc w:val="both"/>
              <w:rPr>
                <w:rFonts w:cs="Times New Roman"/>
                <w:spacing w:val="-2"/>
                <w:sz w:val="24"/>
                <w:szCs w:val="24"/>
                <w:lang w:val="vi-VN" w:eastAsia="vi-VN"/>
              </w:rPr>
            </w:pPr>
            <w:r w:rsidRPr="00FB2B20">
              <w:rPr>
                <w:rFonts w:cs="Times New Roman"/>
                <w:spacing w:val="-2"/>
                <w:sz w:val="24"/>
                <w:szCs w:val="24"/>
                <w:lang w:val="vi-VN" w:eastAsia="vi-VN"/>
              </w:rPr>
              <w:t>- 15 ngày làm việc kể từ ngày nhận được đủ hồ sơ hợp lệ đối với đăng ký lưu hành bổ sung thay đổi hạn sử dụng.</w:t>
            </w:r>
          </w:p>
          <w:p w14:paraId="59EFC455" w14:textId="5F8ED671" w:rsidR="00B33B20" w:rsidRPr="00FB2B20" w:rsidRDefault="00B33B20" w:rsidP="004153BE">
            <w:pPr>
              <w:spacing w:after="0" w:line="240" w:lineRule="auto"/>
              <w:jc w:val="both"/>
              <w:rPr>
                <w:rFonts w:eastAsia="Calibri" w:cs="Times New Roman"/>
                <w:bCs/>
                <w:sz w:val="24"/>
                <w:szCs w:val="24"/>
                <w:lang w:val="pl-PL"/>
              </w:rPr>
            </w:pPr>
            <w:r w:rsidRPr="00FB2B20">
              <w:rPr>
                <w:rFonts w:cs="Times New Roman"/>
                <w:sz w:val="24"/>
                <w:szCs w:val="24"/>
                <w:lang w:val="vi-VN" w:eastAsia="vi-VN"/>
              </w:rPr>
              <w:t>- Các trường hợp còn lại: 30 ngày làm việc kể từ ngày nhận được đủ hồ sơ hợp lệ.</w:t>
            </w:r>
          </w:p>
        </w:tc>
        <w:tc>
          <w:tcPr>
            <w:tcW w:w="1985" w:type="dxa"/>
            <w:vMerge w:val="restart"/>
            <w:tcBorders>
              <w:top w:val="single" w:sz="4" w:space="0" w:color="auto"/>
              <w:left w:val="single" w:sz="4" w:space="0" w:color="auto"/>
              <w:right w:val="single" w:sz="4" w:space="0" w:color="auto"/>
            </w:tcBorders>
            <w:vAlign w:val="center"/>
          </w:tcPr>
          <w:p w14:paraId="1FA61925" w14:textId="77777777" w:rsidR="00B33B20" w:rsidRPr="00FB2B20" w:rsidRDefault="00B33B20" w:rsidP="00AD16A3">
            <w:pPr>
              <w:spacing w:before="60" w:after="60" w:line="240" w:lineRule="auto"/>
              <w:jc w:val="both"/>
              <w:rPr>
                <w:rFonts w:cs="Times New Roman"/>
                <w:b/>
                <w:sz w:val="24"/>
                <w:szCs w:val="24"/>
                <w:lang w:val="pl-PL"/>
              </w:rPr>
            </w:pPr>
            <w:r w:rsidRPr="00FB2B20">
              <w:rPr>
                <w:rFonts w:cs="Times New Roman"/>
                <w:b/>
                <w:sz w:val="24"/>
                <w:szCs w:val="24"/>
                <w:lang w:val="pl-PL"/>
              </w:rPr>
              <w:t>- Cơ quan, đơn vị tiếp nhận và trả kết quả:</w:t>
            </w:r>
          </w:p>
          <w:p w14:paraId="421F63F4" w14:textId="6A3B97FF" w:rsidR="00B33B20" w:rsidRPr="00FB2B20" w:rsidRDefault="00B33B20" w:rsidP="00AD16A3">
            <w:pPr>
              <w:spacing w:before="60" w:after="60" w:line="240" w:lineRule="auto"/>
              <w:jc w:val="both"/>
              <w:rPr>
                <w:rFonts w:cs="Times New Roman"/>
                <w:spacing w:val="-4"/>
                <w:sz w:val="24"/>
                <w:szCs w:val="24"/>
                <w:lang w:val="pl-PL"/>
              </w:rPr>
            </w:pPr>
            <w:r w:rsidRPr="00FB2B20">
              <w:rPr>
                <w:rFonts w:cs="Times New Roman"/>
                <w:b/>
                <w:spacing w:val="-4"/>
                <w:sz w:val="24"/>
                <w:szCs w:val="24"/>
                <w:lang w:val="pl-PL"/>
              </w:rPr>
              <w:t xml:space="preserve">+ </w:t>
            </w:r>
            <w:r w:rsidRPr="00FB2B20">
              <w:rPr>
                <w:rFonts w:cs="Times New Roman"/>
                <w:spacing w:val="-4"/>
                <w:sz w:val="24"/>
                <w:szCs w:val="24"/>
                <w:lang w:val="pl-PL"/>
              </w:rPr>
              <w:t xml:space="preserve">Trung tâm Phục vụ hành chính công tỉnh Lạng Sơn. Địa chỉ: phố Dã Tượng, phường Lương Văn Tri, tỉnh Lạng Sơn. </w:t>
            </w:r>
          </w:p>
          <w:p w14:paraId="494A545E" w14:textId="780F65BC" w:rsidR="00B33B20" w:rsidRPr="00FB2B20" w:rsidRDefault="00B33B20" w:rsidP="00AD16A3">
            <w:pPr>
              <w:spacing w:before="60" w:after="60" w:line="240" w:lineRule="auto"/>
              <w:jc w:val="both"/>
              <w:rPr>
                <w:rFonts w:cs="Times New Roman"/>
                <w:sz w:val="24"/>
                <w:szCs w:val="24"/>
                <w:lang w:val="pl-PL"/>
              </w:rPr>
            </w:pPr>
            <w:r w:rsidRPr="00FB2B20">
              <w:rPr>
                <w:rFonts w:cs="Times New Roman"/>
                <w:sz w:val="24"/>
                <w:szCs w:val="24"/>
                <w:lang w:val="pl-PL"/>
              </w:rPr>
              <w:t>+ Trung tâm Phục vụ hành chính công cấp xã.</w:t>
            </w:r>
          </w:p>
          <w:p w14:paraId="5E4BC758" w14:textId="439373FD" w:rsidR="00B33B20" w:rsidRPr="00FB2B20" w:rsidRDefault="00B33B20" w:rsidP="00AD16A3">
            <w:pPr>
              <w:spacing w:before="60" w:after="60" w:line="240" w:lineRule="auto"/>
              <w:jc w:val="both"/>
              <w:rPr>
                <w:rFonts w:eastAsia="Calibri" w:cs="Times New Roman"/>
                <w:bCs/>
                <w:sz w:val="24"/>
                <w:szCs w:val="24"/>
                <w:lang w:val="pl-PL"/>
              </w:rPr>
            </w:pPr>
            <w:r w:rsidRPr="00FB2B20">
              <w:rPr>
                <w:rFonts w:cs="Times New Roman"/>
                <w:b/>
                <w:sz w:val="24"/>
                <w:szCs w:val="24"/>
                <w:lang w:val="pl-PL"/>
              </w:rPr>
              <w:t>- Cơ quan thực hiện:</w:t>
            </w:r>
            <w:r w:rsidRPr="00FB2B20">
              <w:rPr>
                <w:rFonts w:cs="Times New Roman"/>
                <w:sz w:val="24"/>
                <w:szCs w:val="24"/>
                <w:lang w:val="pl-PL"/>
              </w:rPr>
              <w:t xml:space="preserve"> Sở Y tế Lạng Sơn. Địa chỉ: Số 50, đường Đinh Tiên Hoàng, phường Lương Văn Tri, tỉnh Lạng Sơn.</w:t>
            </w:r>
          </w:p>
        </w:tc>
        <w:tc>
          <w:tcPr>
            <w:tcW w:w="1984" w:type="dxa"/>
            <w:vMerge w:val="restart"/>
            <w:tcBorders>
              <w:top w:val="single" w:sz="4" w:space="0" w:color="auto"/>
              <w:left w:val="single" w:sz="4" w:space="0" w:color="auto"/>
              <w:right w:val="single" w:sz="4" w:space="0" w:color="auto"/>
            </w:tcBorders>
            <w:vAlign w:val="center"/>
          </w:tcPr>
          <w:p w14:paraId="0AD58296" w14:textId="77777777" w:rsidR="00B33B20" w:rsidRPr="00FB2B20" w:rsidRDefault="00B33B20" w:rsidP="00AD16A3">
            <w:pPr>
              <w:spacing w:before="60" w:after="60" w:line="240" w:lineRule="auto"/>
              <w:jc w:val="both"/>
              <w:rPr>
                <w:rFonts w:cs="Times New Roman"/>
                <w:bCs/>
                <w:sz w:val="24"/>
                <w:szCs w:val="24"/>
                <w:lang w:val="pl-PL"/>
              </w:rPr>
            </w:pPr>
            <w:r w:rsidRPr="00FB2B20">
              <w:rPr>
                <w:rFonts w:cs="Times New Roman"/>
                <w:bCs/>
                <w:sz w:val="24"/>
                <w:szCs w:val="24"/>
                <w:lang w:val="pl-PL"/>
              </w:rPr>
              <w:t>- Tiếp nhận hồ sơ và trả kết quả trực tiếp.</w:t>
            </w:r>
          </w:p>
          <w:p w14:paraId="3BFF6785" w14:textId="77777777" w:rsidR="00B33B20" w:rsidRPr="00FB2B20" w:rsidRDefault="00B33B20" w:rsidP="00AD16A3">
            <w:pPr>
              <w:spacing w:before="60" w:after="60" w:line="240" w:lineRule="auto"/>
              <w:jc w:val="both"/>
              <w:rPr>
                <w:rFonts w:cs="Times New Roman"/>
                <w:bCs/>
                <w:sz w:val="24"/>
                <w:szCs w:val="24"/>
                <w:lang w:val="pl-PL"/>
              </w:rPr>
            </w:pPr>
            <w:r w:rsidRPr="00FB2B20">
              <w:rPr>
                <w:rFonts w:cs="Times New Roman"/>
                <w:bCs/>
                <w:sz w:val="24"/>
                <w:szCs w:val="24"/>
                <w:lang w:val="pl-PL"/>
              </w:rPr>
              <w:t>- Tiếp nhận và trả kết quả qua dịch vụ bưu chính công ích.</w:t>
            </w:r>
          </w:p>
          <w:p w14:paraId="1C2B6C56" w14:textId="1256A5A7" w:rsidR="00B33B20" w:rsidRPr="00FB2B20" w:rsidRDefault="00B33B20" w:rsidP="00AD16A3">
            <w:pPr>
              <w:spacing w:before="60" w:after="60" w:line="240" w:lineRule="auto"/>
              <w:jc w:val="both"/>
              <w:rPr>
                <w:rFonts w:eastAsia="Calibri" w:cs="Times New Roman"/>
                <w:bCs/>
                <w:sz w:val="24"/>
                <w:szCs w:val="24"/>
                <w:lang w:val="pl-PL"/>
              </w:rPr>
            </w:pPr>
            <w:r w:rsidRPr="00FB2B20">
              <w:rPr>
                <w:rFonts w:cs="Times New Roman"/>
                <w:bCs/>
                <w:spacing w:val="-12"/>
                <w:sz w:val="24"/>
                <w:szCs w:val="24"/>
                <w:lang w:val="pl-PL"/>
              </w:rPr>
              <w:t>- Tiếp nhận hồ sơ qua dịch vụ công trực tuyến tại địa chỉ:</w:t>
            </w:r>
            <w:r w:rsidRPr="00FB2B20">
              <w:rPr>
                <w:rFonts w:cs="Times New Roman"/>
                <w:bCs/>
                <w:sz w:val="24"/>
                <w:szCs w:val="24"/>
                <w:lang w:val="pl-PL"/>
              </w:rPr>
              <w:t xml:space="preserve"> https://dichvucong.gov.vn</w:t>
            </w:r>
            <w:r w:rsidR="00AD16A3" w:rsidRPr="00FB2B20">
              <w:rPr>
                <w:rFonts w:cs="Times New Roman"/>
                <w:bCs/>
                <w:sz w:val="24"/>
                <w:szCs w:val="24"/>
                <w:lang w:val="pl-PL"/>
              </w:rPr>
              <w:t>.</w:t>
            </w:r>
          </w:p>
        </w:tc>
        <w:tc>
          <w:tcPr>
            <w:tcW w:w="2977" w:type="dxa"/>
            <w:vMerge w:val="restart"/>
            <w:tcBorders>
              <w:top w:val="single" w:sz="4" w:space="0" w:color="auto"/>
              <w:left w:val="single" w:sz="4" w:space="0" w:color="auto"/>
              <w:right w:val="single" w:sz="4" w:space="0" w:color="auto"/>
            </w:tcBorders>
            <w:vAlign w:val="center"/>
          </w:tcPr>
          <w:p w14:paraId="352AD15B" w14:textId="77777777" w:rsidR="00B33B20" w:rsidRPr="00FB2B20" w:rsidRDefault="00B33B20" w:rsidP="00AD16A3">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Theo quy định tại Thông tư số 59/2023/TT-BTC:</w:t>
            </w:r>
          </w:p>
          <w:p w14:paraId="46AE5EA9" w14:textId="77777777" w:rsidR="00B33B20" w:rsidRPr="00FB2B20" w:rsidRDefault="00B33B20" w:rsidP="00AD16A3">
            <w:pPr>
              <w:shd w:val="clear" w:color="auto" w:fill="FFFFFF"/>
              <w:spacing w:before="60" w:after="60" w:line="240" w:lineRule="auto"/>
              <w:jc w:val="both"/>
              <w:rPr>
                <w:rFonts w:cs="Times New Roman"/>
                <w:spacing w:val="-4"/>
                <w:sz w:val="24"/>
                <w:szCs w:val="24"/>
                <w:lang w:val="vi-VN" w:eastAsia="vi-VN"/>
              </w:rPr>
            </w:pPr>
            <w:r w:rsidRPr="00FB2B20">
              <w:rPr>
                <w:rFonts w:cs="Times New Roman"/>
                <w:spacing w:val="-4"/>
                <w:sz w:val="24"/>
                <w:szCs w:val="24"/>
                <w:lang w:val="vi-VN" w:eastAsia="vi-VN"/>
              </w:rPr>
              <w:t>- Phí thẩm định hồ sơ cho phép khảo nghiệm: 3.500.000 đồng/hồ sơ.</w:t>
            </w:r>
          </w:p>
          <w:p w14:paraId="2A7241A1" w14:textId="77777777" w:rsidR="00B33B20" w:rsidRPr="00FB2B20" w:rsidRDefault="00B33B20" w:rsidP="00AD16A3">
            <w:pPr>
              <w:shd w:val="clear" w:color="auto" w:fill="FFFFFF"/>
              <w:spacing w:before="60" w:after="60" w:line="240" w:lineRule="auto"/>
              <w:jc w:val="both"/>
              <w:rPr>
                <w:rFonts w:cs="Times New Roman"/>
                <w:sz w:val="24"/>
                <w:szCs w:val="24"/>
                <w:lang w:val="vi-VN" w:eastAsia="vi-VN"/>
              </w:rPr>
            </w:pPr>
            <w:r w:rsidRPr="00FB2B20">
              <w:rPr>
                <w:rFonts w:cs="Times New Roman"/>
                <w:sz w:val="24"/>
                <w:szCs w:val="24"/>
                <w:lang w:val="vi-VN" w:eastAsia="vi-VN"/>
              </w:rPr>
              <w:t>- Phí thẩm định đăng ký lưu hành đăng ký lưu hành bổ sung: 2.500.000 đồng/hồ sơ.</w:t>
            </w:r>
          </w:p>
          <w:p w14:paraId="5C8713F8" w14:textId="56BA8D6A" w:rsidR="00B33B20" w:rsidRPr="00FB2B20" w:rsidRDefault="00B33B20" w:rsidP="00AD16A3">
            <w:pPr>
              <w:spacing w:before="60" w:after="60" w:line="240" w:lineRule="auto"/>
              <w:jc w:val="both"/>
              <w:rPr>
                <w:rFonts w:cs="Times New Roman"/>
                <w:sz w:val="24"/>
                <w:szCs w:val="24"/>
                <w:lang w:val="vi-VN"/>
              </w:rPr>
            </w:pPr>
            <w:r w:rsidRPr="00FB2B20">
              <w:rPr>
                <w:rFonts w:cs="Times New Roman"/>
                <w:sz w:val="24"/>
                <w:szCs w:val="24"/>
                <w:lang w:val="vi-VN"/>
              </w:rPr>
              <w:t>(Từ ngày 01/7/2025 đến hết ngày 31/12/2026 áp dụng mức phí theo quy định tại Thông tư số 64/2025/TT-BTC ngày 30/6/2025 của Bộ trưởng Bộ Tài chính:</w:t>
            </w:r>
          </w:p>
          <w:p w14:paraId="6EF4DF8B" w14:textId="2BB593D3" w:rsidR="00B33B20" w:rsidRPr="00FB2B20" w:rsidRDefault="00B33B20" w:rsidP="00AD16A3">
            <w:pPr>
              <w:shd w:val="clear" w:color="auto" w:fill="FFFFFF"/>
              <w:spacing w:before="60" w:after="60" w:line="240" w:lineRule="auto"/>
              <w:jc w:val="both"/>
              <w:rPr>
                <w:rFonts w:cs="Times New Roman"/>
                <w:spacing w:val="-8"/>
                <w:sz w:val="24"/>
                <w:szCs w:val="24"/>
                <w:lang w:val="vi-VN" w:eastAsia="vi-VN"/>
              </w:rPr>
            </w:pPr>
            <w:r w:rsidRPr="00FB2B20">
              <w:rPr>
                <w:rFonts w:cs="Times New Roman"/>
                <w:spacing w:val="-8"/>
                <w:sz w:val="24"/>
                <w:szCs w:val="24"/>
                <w:lang w:val="vi-VN" w:eastAsia="vi-VN"/>
              </w:rPr>
              <w:t>- Phí thẩm định hồ sơ cho phép khảo nghiệm: 1.750.000 đồng/hồ sơ.</w:t>
            </w:r>
          </w:p>
          <w:p w14:paraId="48E7F243" w14:textId="3999B537" w:rsidR="00B33B20" w:rsidRPr="00FB2B20" w:rsidRDefault="00B33B20" w:rsidP="00AD16A3">
            <w:pPr>
              <w:shd w:val="clear" w:color="auto" w:fill="FFFFFF"/>
              <w:spacing w:before="60" w:after="60" w:line="240" w:lineRule="auto"/>
              <w:jc w:val="both"/>
              <w:rPr>
                <w:rFonts w:eastAsia="Calibri" w:cs="Times New Roman"/>
                <w:bCs/>
                <w:spacing w:val="-4"/>
                <w:sz w:val="24"/>
                <w:szCs w:val="24"/>
                <w:lang w:val="vi-VN"/>
              </w:rPr>
            </w:pPr>
            <w:r w:rsidRPr="00FB2B20">
              <w:rPr>
                <w:rFonts w:cs="Times New Roman"/>
                <w:spacing w:val="-4"/>
                <w:sz w:val="24"/>
                <w:szCs w:val="24"/>
                <w:lang w:val="vi-VN" w:eastAsia="vi-VN"/>
              </w:rPr>
              <w:t>- Phí thẩm định đăng ký lưu hành đăng ký lưu hành bổ sung: 1.</w:t>
            </w:r>
            <w:r w:rsidRPr="00946853">
              <w:rPr>
                <w:rFonts w:cs="Times New Roman"/>
                <w:spacing w:val="-4"/>
                <w:sz w:val="24"/>
                <w:szCs w:val="24"/>
                <w:lang w:val="vi-VN" w:eastAsia="vi-VN"/>
              </w:rPr>
              <w:t>2</w:t>
            </w:r>
            <w:r w:rsidRPr="00FB2B20">
              <w:rPr>
                <w:rFonts w:cs="Times New Roman"/>
                <w:spacing w:val="-4"/>
                <w:sz w:val="24"/>
                <w:szCs w:val="24"/>
                <w:lang w:val="vi-VN" w:eastAsia="vi-VN"/>
              </w:rPr>
              <w:t>50.000 đồng/hồ sơ</w:t>
            </w:r>
            <w:r w:rsidRPr="00FB2B20">
              <w:rPr>
                <w:rFonts w:cs="Times New Roman"/>
                <w:spacing w:val="-4"/>
                <w:sz w:val="24"/>
                <w:szCs w:val="24"/>
                <w:lang w:val="vi-VN"/>
              </w:rPr>
              <w:t>).</w:t>
            </w:r>
          </w:p>
        </w:tc>
        <w:tc>
          <w:tcPr>
            <w:tcW w:w="4252" w:type="dxa"/>
            <w:vMerge w:val="restart"/>
            <w:tcBorders>
              <w:top w:val="single" w:sz="4" w:space="0" w:color="auto"/>
              <w:left w:val="single" w:sz="4" w:space="0" w:color="auto"/>
              <w:right w:val="single" w:sz="4" w:space="0" w:color="auto"/>
            </w:tcBorders>
            <w:vAlign w:val="center"/>
          </w:tcPr>
          <w:p w14:paraId="22CB5691" w14:textId="77777777" w:rsidR="00B33B20" w:rsidRPr="00FB2B20" w:rsidRDefault="00B33B20" w:rsidP="00AD16A3">
            <w:pPr>
              <w:spacing w:before="60" w:after="60" w:line="240" w:lineRule="auto"/>
              <w:jc w:val="both"/>
              <w:rPr>
                <w:rFonts w:cs="Times New Roman"/>
                <w:i/>
                <w:sz w:val="24"/>
                <w:szCs w:val="24"/>
                <w:lang w:val="es-ES"/>
              </w:rPr>
            </w:pPr>
            <w:r w:rsidRPr="00FB2B20">
              <w:rPr>
                <w:rFonts w:cs="Times New Roman"/>
                <w:i/>
                <w:sz w:val="24"/>
                <w:szCs w:val="24"/>
                <w:lang w:val="vi-VN"/>
              </w:rPr>
              <w:t>1. Nghị quyết số 66.18/2026/NQ-CP ngày 18</w:t>
            </w:r>
            <w:r w:rsidRPr="00FB2B20">
              <w:rPr>
                <w:rFonts w:cs="Times New Roman"/>
                <w:i/>
                <w:sz w:val="24"/>
                <w:szCs w:val="24"/>
                <w:lang w:val="es-ES"/>
              </w:rPr>
              <w:t>/</w:t>
            </w:r>
            <w:r w:rsidRPr="00FB2B20">
              <w:rPr>
                <w:rFonts w:cs="Times New Roman"/>
                <w:i/>
                <w:sz w:val="24"/>
                <w:szCs w:val="24"/>
                <w:lang w:val="vi-VN"/>
              </w:rPr>
              <w:t>5</w:t>
            </w:r>
            <w:r w:rsidRPr="00FB2B20">
              <w:rPr>
                <w:rFonts w:cs="Times New Roman"/>
                <w:i/>
                <w:sz w:val="24"/>
                <w:szCs w:val="24"/>
                <w:lang w:val="es-ES"/>
              </w:rPr>
              <w:t>/</w:t>
            </w:r>
            <w:r w:rsidRPr="00FB2B20">
              <w:rPr>
                <w:rFonts w:cs="Times New Roman"/>
                <w:i/>
                <w:sz w:val="24"/>
                <w:szCs w:val="24"/>
                <w:lang w:val="vi-VN"/>
              </w:rPr>
              <w:t>2026 của Chính phủ</w:t>
            </w:r>
            <w:r w:rsidRPr="00FB2B20">
              <w:rPr>
                <w:rFonts w:cs="Times New Roman"/>
                <w:i/>
                <w:sz w:val="24"/>
                <w:szCs w:val="24"/>
                <w:lang w:val="es-ES"/>
              </w:rPr>
              <w:t>.</w:t>
            </w:r>
          </w:p>
          <w:p w14:paraId="6DC4CFAA" w14:textId="12855F0F" w:rsidR="00B33B20" w:rsidRPr="00FB2B20" w:rsidRDefault="00AD16A3" w:rsidP="00AD16A3">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 xml:space="preserve">2. </w:t>
            </w:r>
            <w:r w:rsidR="00B33B20" w:rsidRPr="00FB2B20">
              <w:rPr>
                <w:rFonts w:cs="Times New Roman"/>
                <w:sz w:val="24"/>
                <w:szCs w:val="24"/>
                <w:lang w:val="vi-VN" w:eastAsia="vi-VN"/>
              </w:rPr>
              <w:t>Nghị định số 148/2025/NĐ-CP ngày 12/6/2025 của Chính phủ</w:t>
            </w:r>
            <w:r w:rsidR="00B33B20" w:rsidRPr="00FB2B20">
              <w:rPr>
                <w:rFonts w:cs="Times New Roman"/>
                <w:sz w:val="24"/>
                <w:szCs w:val="24"/>
                <w:lang w:val="es-ES" w:eastAsia="vi-VN"/>
              </w:rPr>
              <w:t>.</w:t>
            </w:r>
          </w:p>
          <w:p w14:paraId="325FA88A" w14:textId="77777777" w:rsidR="00B33B20" w:rsidRPr="00FB2B20" w:rsidRDefault="00B33B20" w:rsidP="00AD16A3">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3. Nghị định số 42/2025/NĐ-CP ngày 27/02/2025 của Chính phủ</w:t>
            </w:r>
            <w:r w:rsidRPr="00FB2B20">
              <w:rPr>
                <w:rFonts w:cs="Times New Roman"/>
                <w:sz w:val="24"/>
                <w:szCs w:val="24"/>
                <w:lang w:val="es-ES" w:eastAsia="vi-VN"/>
              </w:rPr>
              <w:t>.</w:t>
            </w:r>
          </w:p>
          <w:p w14:paraId="1AD192AC" w14:textId="77777777" w:rsidR="00B33B20" w:rsidRPr="00FB2B20" w:rsidRDefault="00B33B20" w:rsidP="00AD16A3">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4. Nghị định số 91/2016/NĐ-CP ngày 01</w:t>
            </w:r>
            <w:r w:rsidRPr="00FB2B20">
              <w:rPr>
                <w:rFonts w:cs="Times New Roman"/>
                <w:sz w:val="24"/>
                <w:szCs w:val="24"/>
                <w:lang w:val="es-ES" w:eastAsia="vi-VN"/>
              </w:rPr>
              <w:t>/</w:t>
            </w:r>
            <w:r w:rsidRPr="00FB2B20">
              <w:rPr>
                <w:rFonts w:cs="Times New Roman"/>
                <w:sz w:val="24"/>
                <w:szCs w:val="24"/>
                <w:lang w:val="vi-VN" w:eastAsia="vi-VN"/>
              </w:rPr>
              <w:t>7</w:t>
            </w:r>
            <w:r w:rsidRPr="00FB2B20">
              <w:rPr>
                <w:rFonts w:cs="Times New Roman"/>
                <w:sz w:val="24"/>
                <w:szCs w:val="24"/>
                <w:lang w:val="es-ES" w:eastAsia="vi-VN"/>
              </w:rPr>
              <w:t>/</w:t>
            </w:r>
            <w:r w:rsidRPr="00FB2B20">
              <w:rPr>
                <w:rFonts w:cs="Times New Roman"/>
                <w:sz w:val="24"/>
                <w:szCs w:val="24"/>
                <w:lang w:val="vi-VN" w:eastAsia="vi-VN"/>
              </w:rPr>
              <w:t>2016 của Chính phủ</w:t>
            </w:r>
            <w:r w:rsidRPr="00FB2B20">
              <w:rPr>
                <w:rFonts w:cs="Times New Roman"/>
                <w:sz w:val="24"/>
                <w:szCs w:val="24"/>
                <w:lang w:val="es-ES" w:eastAsia="vi-VN"/>
              </w:rPr>
              <w:t>.</w:t>
            </w:r>
          </w:p>
          <w:p w14:paraId="74F49078" w14:textId="77777777" w:rsidR="00B33B20" w:rsidRPr="00FB2B20" w:rsidRDefault="00B33B20" w:rsidP="00AD16A3">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5. Nghị định số 155/2018/NĐ-CP ngày 12/11/2018 của Chính phủ</w:t>
            </w:r>
            <w:r w:rsidRPr="00FB2B20">
              <w:rPr>
                <w:rFonts w:cs="Times New Roman"/>
                <w:sz w:val="24"/>
                <w:szCs w:val="24"/>
                <w:lang w:val="es-ES" w:eastAsia="vi-VN"/>
              </w:rPr>
              <w:t>.</w:t>
            </w:r>
          </w:p>
          <w:p w14:paraId="65575071" w14:textId="77777777" w:rsidR="00B33B20" w:rsidRPr="00FB2B20" w:rsidRDefault="00B33B20" w:rsidP="00AD16A3">
            <w:pPr>
              <w:shd w:val="clear" w:color="auto" w:fill="FFFFFF"/>
              <w:spacing w:before="60" w:after="60" w:line="240" w:lineRule="auto"/>
              <w:jc w:val="both"/>
              <w:rPr>
                <w:rFonts w:cs="Times New Roman"/>
                <w:sz w:val="24"/>
                <w:szCs w:val="24"/>
                <w:lang w:val="es-ES" w:eastAsia="vi-VN"/>
              </w:rPr>
            </w:pPr>
            <w:r w:rsidRPr="00FB2B20">
              <w:rPr>
                <w:rFonts w:cs="Times New Roman"/>
                <w:sz w:val="24"/>
                <w:szCs w:val="24"/>
                <w:lang w:val="vi-VN" w:eastAsia="vi-VN"/>
              </w:rPr>
              <w:t>6. Nghị định số 129/2024/NĐ-CP ngày 10</w:t>
            </w:r>
            <w:r w:rsidRPr="00FB2B20">
              <w:rPr>
                <w:rFonts w:cs="Times New Roman"/>
                <w:sz w:val="24"/>
                <w:szCs w:val="24"/>
                <w:lang w:val="es-ES" w:eastAsia="vi-VN"/>
              </w:rPr>
              <w:t>/</w:t>
            </w:r>
            <w:r w:rsidRPr="00FB2B20">
              <w:rPr>
                <w:rFonts w:cs="Times New Roman"/>
                <w:sz w:val="24"/>
                <w:szCs w:val="24"/>
                <w:lang w:val="vi-VN" w:eastAsia="vi-VN"/>
              </w:rPr>
              <w:t>10</w:t>
            </w:r>
            <w:r w:rsidRPr="00FB2B20">
              <w:rPr>
                <w:rFonts w:cs="Times New Roman"/>
                <w:sz w:val="24"/>
                <w:szCs w:val="24"/>
                <w:lang w:val="es-ES" w:eastAsia="vi-VN"/>
              </w:rPr>
              <w:t>/</w:t>
            </w:r>
            <w:r w:rsidRPr="00FB2B20">
              <w:rPr>
                <w:rFonts w:cs="Times New Roman"/>
                <w:sz w:val="24"/>
                <w:szCs w:val="24"/>
                <w:lang w:val="vi-VN" w:eastAsia="vi-VN"/>
              </w:rPr>
              <w:t>2024 của Chính phủ</w:t>
            </w:r>
            <w:r w:rsidRPr="00FB2B20">
              <w:rPr>
                <w:rFonts w:cs="Times New Roman"/>
                <w:sz w:val="24"/>
                <w:szCs w:val="24"/>
                <w:lang w:val="es-ES" w:eastAsia="vi-VN"/>
              </w:rPr>
              <w:t>.</w:t>
            </w:r>
          </w:p>
          <w:p w14:paraId="61B5DAD6" w14:textId="77777777" w:rsidR="00B33B20" w:rsidRPr="00FB2B20" w:rsidRDefault="00B33B20" w:rsidP="00AD16A3">
            <w:pPr>
              <w:shd w:val="clear" w:color="auto" w:fill="FFFFFF"/>
              <w:spacing w:before="60" w:after="60" w:line="240" w:lineRule="auto"/>
              <w:jc w:val="both"/>
              <w:rPr>
                <w:rFonts w:cs="Times New Roman"/>
                <w:spacing w:val="-2"/>
                <w:sz w:val="24"/>
                <w:szCs w:val="24"/>
                <w:lang w:val="es-ES" w:eastAsia="vi-VN"/>
              </w:rPr>
            </w:pPr>
            <w:r w:rsidRPr="00FB2B20">
              <w:rPr>
                <w:rFonts w:cs="Times New Roman"/>
                <w:sz w:val="24"/>
                <w:szCs w:val="24"/>
                <w:lang w:val="vi-VN" w:eastAsia="vi-VN"/>
              </w:rPr>
              <w:t>7. </w:t>
            </w:r>
            <w:r w:rsidRPr="00FB2B20">
              <w:rPr>
                <w:rFonts w:cs="Times New Roman"/>
                <w:spacing w:val="-2"/>
                <w:sz w:val="24"/>
                <w:szCs w:val="24"/>
                <w:lang w:val="vi-VN" w:eastAsia="vi-VN"/>
              </w:rPr>
              <w:t>Thông tư số 59/2023/TT-BTC ngày 30</w:t>
            </w:r>
            <w:r w:rsidRPr="00FB2B20">
              <w:rPr>
                <w:rFonts w:cs="Times New Roman"/>
                <w:spacing w:val="-2"/>
                <w:sz w:val="24"/>
                <w:szCs w:val="24"/>
                <w:lang w:val="es-ES" w:eastAsia="vi-VN"/>
              </w:rPr>
              <w:t>/</w:t>
            </w:r>
            <w:r w:rsidRPr="00FB2B20">
              <w:rPr>
                <w:rFonts w:cs="Times New Roman"/>
                <w:spacing w:val="-2"/>
                <w:sz w:val="24"/>
                <w:szCs w:val="24"/>
                <w:lang w:val="vi-VN" w:eastAsia="vi-VN"/>
              </w:rPr>
              <w:t>8</w:t>
            </w:r>
            <w:r w:rsidRPr="00FB2B20">
              <w:rPr>
                <w:rFonts w:cs="Times New Roman"/>
                <w:spacing w:val="-2"/>
                <w:sz w:val="24"/>
                <w:szCs w:val="24"/>
                <w:lang w:val="es-ES" w:eastAsia="vi-VN"/>
              </w:rPr>
              <w:t>/2</w:t>
            </w:r>
            <w:r w:rsidRPr="00FB2B20">
              <w:rPr>
                <w:rFonts w:cs="Times New Roman"/>
                <w:spacing w:val="-2"/>
                <w:sz w:val="24"/>
                <w:szCs w:val="24"/>
                <w:lang w:val="vi-VN" w:eastAsia="vi-VN"/>
              </w:rPr>
              <w:t>023 của Bộ Tài chính</w:t>
            </w:r>
            <w:r w:rsidRPr="00FB2B20">
              <w:rPr>
                <w:rFonts w:cs="Times New Roman"/>
                <w:spacing w:val="-2"/>
                <w:sz w:val="24"/>
                <w:szCs w:val="24"/>
                <w:lang w:val="es-ES" w:eastAsia="vi-VN"/>
              </w:rPr>
              <w:t>.</w:t>
            </w:r>
          </w:p>
          <w:p w14:paraId="0545D813" w14:textId="18993124" w:rsidR="00B33B20" w:rsidRPr="00FB2B20" w:rsidRDefault="00B33B20" w:rsidP="00AD16A3">
            <w:pPr>
              <w:widowControl w:val="0"/>
              <w:tabs>
                <w:tab w:val="left" w:pos="925"/>
              </w:tabs>
              <w:autoSpaceDE w:val="0"/>
              <w:autoSpaceDN w:val="0"/>
              <w:spacing w:before="60" w:after="60" w:line="240" w:lineRule="auto"/>
              <w:jc w:val="both"/>
              <w:rPr>
                <w:rFonts w:eastAsia="Times New Roman" w:cs="Times New Roman"/>
                <w:bCs/>
                <w:iCs/>
                <w:sz w:val="24"/>
                <w:szCs w:val="24"/>
                <w:lang w:val="vi-VN"/>
              </w:rPr>
            </w:pPr>
            <w:r w:rsidRPr="00FB2B20">
              <w:rPr>
                <w:rFonts w:cs="Times New Roman"/>
                <w:sz w:val="24"/>
                <w:szCs w:val="24"/>
                <w:lang w:val="vi-VN"/>
              </w:rPr>
              <w:t>8. Thông tư 64/2025/TT-BTC ngày 30</w:t>
            </w:r>
            <w:r w:rsidRPr="00FB2B20">
              <w:rPr>
                <w:rFonts w:cs="Times New Roman"/>
                <w:sz w:val="24"/>
                <w:szCs w:val="24"/>
                <w:lang w:val="es-ES"/>
              </w:rPr>
              <w:t>/</w:t>
            </w:r>
            <w:r w:rsidRPr="00FB2B20">
              <w:rPr>
                <w:rFonts w:cs="Times New Roman"/>
                <w:sz w:val="24"/>
                <w:szCs w:val="24"/>
                <w:lang w:val="vi-VN"/>
              </w:rPr>
              <w:t>6</w:t>
            </w:r>
            <w:r w:rsidRPr="00FB2B20">
              <w:rPr>
                <w:rFonts w:cs="Times New Roman"/>
                <w:sz w:val="24"/>
                <w:szCs w:val="24"/>
                <w:lang w:val="es-ES"/>
              </w:rPr>
              <w:t>/</w:t>
            </w:r>
            <w:r w:rsidRPr="00FB2B20">
              <w:rPr>
                <w:rFonts w:cs="Times New Roman"/>
                <w:sz w:val="24"/>
                <w:szCs w:val="24"/>
                <w:lang w:val="vi-VN"/>
              </w:rPr>
              <w:t>2025 của Bộ Tài chính</w:t>
            </w:r>
            <w:r w:rsidRPr="00FB2B20">
              <w:rPr>
                <w:rFonts w:cs="Times New Roman"/>
                <w:sz w:val="24"/>
                <w:szCs w:val="24"/>
                <w:lang w:val="es-ES"/>
              </w:rPr>
              <w:t>.</w:t>
            </w:r>
          </w:p>
        </w:tc>
      </w:tr>
      <w:tr w:rsidR="00B33B20" w:rsidRPr="00946853" w14:paraId="39B5839F" w14:textId="77777777" w:rsidTr="00B74EE4">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2BE8B600" w14:textId="3DAFFCAF" w:rsidR="00B33B20" w:rsidRPr="00FB2B20" w:rsidRDefault="00B33B20" w:rsidP="005A18E7">
            <w:pPr>
              <w:spacing w:after="0" w:line="240" w:lineRule="auto"/>
              <w:contextualSpacing/>
              <w:jc w:val="center"/>
              <w:rPr>
                <w:rFonts w:eastAsia="Calibri" w:cs="Times New Roman"/>
                <w:bCs/>
                <w:sz w:val="24"/>
                <w:szCs w:val="24"/>
                <w:lang w:val="pl-PL"/>
              </w:rPr>
            </w:pPr>
            <w:r w:rsidRPr="00FB2B20">
              <w:rPr>
                <w:rFonts w:eastAsia="Calibri" w:cs="Times New Roman"/>
                <w:bCs/>
                <w:sz w:val="24"/>
                <w:szCs w:val="24"/>
                <w:lang w:val="pl-PL"/>
              </w:rPr>
              <w:t>12</w:t>
            </w:r>
          </w:p>
        </w:tc>
        <w:tc>
          <w:tcPr>
            <w:tcW w:w="1984" w:type="dxa"/>
            <w:tcBorders>
              <w:top w:val="nil"/>
              <w:left w:val="single" w:sz="4" w:space="0" w:color="auto"/>
              <w:bottom w:val="single" w:sz="4" w:space="0" w:color="auto"/>
              <w:right w:val="single" w:sz="4" w:space="0" w:color="auto"/>
            </w:tcBorders>
            <w:vAlign w:val="center"/>
          </w:tcPr>
          <w:p w14:paraId="7B58160E" w14:textId="625A9D66" w:rsidR="00B33B20" w:rsidRPr="00FB2B20" w:rsidRDefault="00B33B20" w:rsidP="004153BE">
            <w:pPr>
              <w:spacing w:after="0" w:line="240" w:lineRule="auto"/>
              <w:jc w:val="both"/>
              <w:rPr>
                <w:rFonts w:cs="Times New Roman"/>
                <w:spacing w:val="-4"/>
                <w:sz w:val="24"/>
                <w:szCs w:val="24"/>
                <w:lang w:val="pl-PL"/>
              </w:rPr>
            </w:pPr>
            <w:r w:rsidRPr="00FB2B20">
              <w:rPr>
                <w:rFonts w:cs="Times New Roman"/>
                <w:spacing w:val="-4"/>
                <w:sz w:val="24"/>
                <w:szCs w:val="24"/>
                <w:lang w:val="pl-PL"/>
              </w:rPr>
              <w:t>Đăng ký lưu hành bổ sung do thay đổi địa điểm cơ sở sản xuất, thay đổi cơ sở sản xuất chế phẩm diệt côn trùng, diệt khuẩn dùng trong lĩnh vực gia dụng và y tế</w:t>
            </w:r>
          </w:p>
          <w:p w14:paraId="199AE423" w14:textId="204475D9" w:rsidR="00B33B20" w:rsidRPr="00FB2B20" w:rsidRDefault="00B33B20" w:rsidP="004153BE">
            <w:pPr>
              <w:spacing w:after="0" w:line="240" w:lineRule="auto"/>
              <w:jc w:val="both"/>
              <w:rPr>
                <w:rFonts w:eastAsia="Calibri" w:cs="Times New Roman"/>
                <w:iCs/>
                <w:sz w:val="24"/>
                <w:szCs w:val="24"/>
                <w:lang w:val="pl-PL"/>
              </w:rPr>
            </w:pPr>
            <w:r w:rsidRPr="00FB2B20">
              <w:rPr>
                <w:rFonts w:cs="Times New Roman"/>
                <w:sz w:val="24"/>
                <w:szCs w:val="24"/>
              </w:rPr>
              <w:t>(1.013895)</w:t>
            </w:r>
          </w:p>
        </w:tc>
        <w:tc>
          <w:tcPr>
            <w:tcW w:w="1701" w:type="dxa"/>
            <w:tcBorders>
              <w:top w:val="single" w:sz="4" w:space="0" w:color="auto"/>
              <w:left w:val="single" w:sz="4" w:space="0" w:color="auto"/>
              <w:bottom w:val="single" w:sz="4" w:space="0" w:color="auto"/>
              <w:right w:val="single" w:sz="4" w:space="0" w:color="auto"/>
            </w:tcBorders>
            <w:vAlign w:val="center"/>
          </w:tcPr>
          <w:p w14:paraId="662EC6CA" w14:textId="12FE6BEA" w:rsidR="00B33B20" w:rsidRPr="00FB2B20" w:rsidRDefault="00B33B20"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30 ngày làm việc kể từ ngày nhận được đủ hồ sơ hợp lệ</w:t>
            </w:r>
          </w:p>
        </w:tc>
        <w:tc>
          <w:tcPr>
            <w:tcW w:w="1985" w:type="dxa"/>
            <w:vMerge/>
            <w:tcBorders>
              <w:left w:val="single" w:sz="4" w:space="0" w:color="auto"/>
              <w:right w:val="single" w:sz="4" w:space="0" w:color="auto"/>
            </w:tcBorders>
            <w:vAlign w:val="center"/>
          </w:tcPr>
          <w:p w14:paraId="2B8D1671" w14:textId="3BB7C149" w:rsidR="00B33B20" w:rsidRPr="00FB2B20" w:rsidRDefault="00B33B20" w:rsidP="004153BE">
            <w:pPr>
              <w:spacing w:after="0" w:line="240" w:lineRule="auto"/>
              <w:jc w:val="both"/>
              <w:rPr>
                <w:rFonts w:eastAsia="Calibri" w:cs="Times New Roman"/>
                <w:bCs/>
                <w:sz w:val="24"/>
                <w:szCs w:val="24"/>
                <w:lang w:val="pl-PL"/>
              </w:rPr>
            </w:pPr>
          </w:p>
        </w:tc>
        <w:tc>
          <w:tcPr>
            <w:tcW w:w="1984" w:type="dxa"/>
            <w:vMerge/>
            <w:tcBorders>
              <w:left w:val="single" w:sz="4" w:space="0" w:color="auto"/>
              <w:right w:val="single" w:sz="4" w:space="0" w:color="auto"/>
            </w:tcBorders>
            <w:vAlign w:val="center"/>
          </w:tcPr>
          <w:p w14:paraId="5EA2A578" w14:textId="7247907D" w:rsidR="00B33B20" w:rsidRPr="00FB2B20" w:rsidRDefault="00B33B20" w:rsidP="004153BE">
            <w:pPr>
              <w:spacing w:after="0" w:line="240" w:lineRule="auto"/>
              <w:jc w:val="both"/>
              <w:rPr>
                <w:rFonts w:eastAsia="Calibri" w:cs="Times New Roman"/>
                <w:bCs/>
                <w:sz w:val="24"/>
                <w:szCs w:val="24"/>
                <w:lang w:val="pl-PL"/>
              </w:rPr>
            </w:pPr>
          </w:p>
        </w:tc>
        <w:tc>
          <w:tcPr>
            <w:tcW w:w="2977" w:type="dxa"/>
            <w:vMerge/>
            <w:tcBorders>
              <w:left w:val="single" w:sz="4" w:space="0" w:color="auto"/>
              <w:bottom w:val="single" w:sz="4" w:space="0" w:color="auto"/>
              <w:right w:val="single" w:sz="4" w:space="0" w:color="auto"/>
            </w:tcBorders>
            <w:vAlign w:val="center"/>
          </w:tcPr>
          <w:p w14:paraId="20B2E42E" w14:textId="167CEED8" w:rsidR="00B33B20" w:rsidRPr="00FB2B20" w:rsidRDefault="00B33B20" w:rsidP="007E74A2">
            <w:pPr>
              <w:spacing w:after="0" w:line="240" w:lineRule="auto"/>
              <w:jc w:val="both"/>
              <w:rPr>
                <w:rFonts w:eastAsia="Calibri" w:cs="Times New Roman"/>
                <w:bCs/>
                <w:sz w:val="24"/>
                <w:szCs w:val="24"/>
                <w:lang w:val="vi-VN"/>
              </w:rPr>
            </w:pPr>
          </w:p>
        </w:tc>
        <w:tc>
          <w:tcPr>
            <w:tcW w:w="4252" w:type="dxa"/>
            <w:vMerge/>
            <w:tcBorders>
              <w:left w:val="single" w:sz="4" w:space="0" w:color="auto"/>
              <w:right w:val="single" w:sz="4" w:space="0" w:color="auto"/>
            </w:tcBorders>
            <w:vAlign w:val="center"/>
          </w:tcPr>
          <w:p w14:paraId="09E88EA8" w14:textId="76F62B62" w:rsidR="00B33B20" w:rsidRPr="00FB2B20" w:rsidRDefault="00B33B20" w:rsidP="004153BE">
            <w:pPr>
              <w:widowControl w:val="0"/>
              <w:tabs>
                <w:tab w:val="left" w:pos="925"/>
              </w:tabs>
              <w:autoSpaceDE w:val="0"/>
              <w:autoSpaceDN w:val="0"/>
              <w:spacing w:after="0" w:line="240" w:lineRule="auto"/>
              <w:ind w:right="105"/>
              <w:jc w:val="both"/>
              <w:rPr>
                <w:rFonts w:eastAsia="Times New Roman" w:cs="Times New Roman"/>
                <w:bCs/>
                <w:iCs/>
                <w:sz w:val="24"/>
                <w:szCs w:val="24"/>
                <w:lang w:val="vi-VN"/>
              </w:rPr>
            </w:pPr>
          </w:p>
        </w:tc>
      </w:tr>
      <w:tr w:rsidR="00B33B20" w:rsidRPr="00FB2B20" w14:paraId="1ECC323C" w14:textId="77777777" w:rsidTr="00B74EE4">
        <w:trPr>
          <w:trHeight w:val="60"/>
        </w:trPr>
        <w:tc>
          <w:tcPr>
            <w:tcW w:w="568" w:type="dxa"/>
            <w:tcBorders>
              <w:top w:val="single" w:sz="4" w:space="0" w:color="auto"/>
              <w:left w:val="single" w:sz="4" w:space="0" w:color="auto"/>
              <w:bottom w:val="single" w:sz="4" w:space="0" w:color="auto"/>
              <w:right w:val="single" w:sz="4" w:space="0" w:color="auto"/>
            </w:tcBorders>
            <w:vAlign w:val="center"/>
          </w:tcPr>
          <w:p w14:paraId="0872DCC4" w14:textId="2200DDB9" w:rsidR="00B33B20" w:rsidRPr="00FB2B20" w:rsidRDefault="00B33B20" w:rsidP="005A18E7">
            <w:pPr>
              <w:spacing w:after="0" w:line="240" w:lineRule="auto"/>
              <w:contextualSpacing/>
              <w:jc w:val="center"/>
              <w:rPr>
                <w:rFonts w:eastAsia="Calibri" w:cs="Times New Roman"/>
                <w:bCs/>
                <w:sz w:val="24"/>
                <w:szCs w:val="24"/>
                <w:lang w:val="pl-PL"/>
              </w:rPr>
            </w:pPr>
            <w:r w:rsidRPr="00FB2B20">
              <w:rPr>
                <w:rFonts w:eastAsia="Calibri" w:cs="Times New Roman"/>
                <w:bCs/>
                <w:sz w:val="24"/>
                <w:szCs w:val="24"/>
                <w:lang w:val="pl-PL"/>
              </w:rPr>
              <w:t>13</w:t>
            </w:r>
          </w:p>
        </w:tc>
        <w:tc>
          <w:tcPr>
            <w:tcW w:w="1984" w:type="dxa"/>
            <w:tcBorders>
              <w:top w:val="nil"/>
              <w:left w:val="single" w:sz="4" w:space="0" w:color="auto"/>
              <w:bottom w:val="single" w:sz="4" w:space="0" w:color="auto"/>
              <w:right w:val="single" w:sz="4" w:space="0" w:color="auto"/>
            </w:tcBorders>
            <w:vAlign w:val="center"/>
          </w:tcPr>
          <w:p w14:paraId="51253BFB" w14:textId="707E9AB8" w:rsidR="00B33B20" w:rsidRPr="00FB2B20" w:rsidRDefault="00B33B20" w:rsidP="004153BE">
            <w:pPr>
              <w:spacing w:after="0" w:line="240" w:lineRule="auto"/>
              <w:jc w:val="both"/>
              <w:rPr>
                <w:rFonts w:cs="Times New Roman"/>
                <w:sz w:val="24"/>
                <w:szCs w:val="24"/>
                <w:lang w:val="pl-PL"/>
              </w:rPr>
            </w:pPr>
            <w:r w:rsidRPr="00FB2B20">
              <w:rPr>
                <w:rFonts w:cs="Times New Roman"/>
                <w:sz w:val="24"/>
                <w:szCs w:val="24"/>
                <w:lang w:val="pl-PL"/>
              </w:rPr>
              <w:t>Gia hạn số đăng ký lưu hành chế phẩm diệt côn trùng, diệt khuẩn dùng trong lĩnh vực gia dụng và y tế</w:t>
            </w:r>
          </w:p>
          <w:p w14:paraId="398BF47D" w14:textId="28A796F8" w:rsidR="00B33B20" w:rsidRPr="00FB2B20" w:rsidRDefault="00B33B20" w:rsidP="004153BE">
            <w:pPr>
              <w:spacing w:after="0" w:line="240" w:lineRule="auto"/>
              <w:jc w:val="both"/>
              <w:rPr>
                <w:rFonts w:eastAsia="Calibri" w:cs="Times New Roman"/>
                <w:iCs/>
                <w:sz w:val="24"/>
                <w:szCs w:val="24"/>
                <w:lang w:val="pl-PL"/>
              </w:rPr>
            </w:pPr>
            <w:r w:rsidRPr="00FB2B20">
              <w:rPr>
                <w:rFonts w:cs="Times New Roman"/>
                <w:sz w:val="24"/>
                <w:szCs w:val="24"/>
              </w:rPr>
              <w:t>(1.013874)</w:t>
            </w:r>
          </w:p>
        </w:tc>
        <w:tc>
          <w:tcPr>
            <w:tcW w:w="1701" w:type="dxa"/>
            <w:tcBorders>
              <w:top w:val="single" w:sz="4" w:space="0" w:color="auto"/>
              <w:left w:val="single" w:sz="4" w:space="0" w:color="auto"/>
              <w:bottom w:val="single" w:sz="4" w:space="0" w:color="auto"/>
              <w:right w:val="single" w:sz="4" w:space="0" w:color="auto"/>
            </w:tcBorders>
            <w:vAlign w:val="center"/>
          </w:tcPr>
          <w:p w14:paraId="492F3C79" w14:textId="6970E012" w:rsidR="00B33B20" w:rsidRPr="00FB2B20" w:rsidRDefault="00B33B20" w:rsidP="004153BE">
            <w:pPr>
              <w:spacing w:after="0" w:line="240" w:lineRule="auto"/>
              <w:jc w:val="center"/>
              <w:rPr>
                <w:rFonts w:eastAsia="Calibri" w:cs="Times New Roman"/>
                <w:bCs/>
                <w:sz w:val="24"/>
                <w:szCs w:val="24"/>
                <w:lang w:val="pl-PL"/>
              </w:rPr>
            </w:pPr>
            <w:r w:rsidRPr="00FB2B20">
              <w:rPr>
                <w:rFonts w:cs="Times New Roman"/>
                <w:sz w:val="24"/>
                <w:szCs w:val="24"/>
                <w:lang w:val="vi-VN" w:eastAsia="vi-VN"/>
              </w:rPr>
              <w:t>10 ngày làm việc kể từ ngày nhận được đủ hồ sơ hợp lệ</w:t>
            </w:r>
          </w:p>
        </w:tc>
        <w:tc>
          <w:tcPr>
            <w:tcW w:w="1985" w:type="dxa"/>
            <w:vMerge/>
            <w:tcBorders>
              <w:left w:val="single" w:sz="4" w:space="0" w:color="auto"/>
              <w:bottom w:val="single" w:sz="4" w:space="0" w:color="auto"/>
              <w:right w:val="single" w:sz="4" w:space="0" w:color="auto"/>
            </w:tcBorders>
            <w:vAlign w:val="center"/>
          </w:tcPr>
          <w:p w14:paraId="342FB85D" w14:textId="6F44FF9D" w:rsidR="00B33B20" w:rsidRPr="00FB2B20" w:rsidRDefault="00B33B20" w:rsidP="004153BE">
            <w:pPr>
              <w:spacing w:after="0" w:line="240" w:lineRule="auto"/>
              <w:jc w:val="both"/>
              <w:rPr>
                <w:rFonts w:eastAsia="Calibri" w:cs="Times New Roman"/>
                <w:bCs/>
                <w:sz w:val="24"/>
                <w:szCs w:val="24"/>
                <w:lang w:val="pl-PL"/>
              </w:rPr>
            </w:pPr>
          </w:p>
        </w:tc>
        <w:tc>
          <w:tcPr>
            <w:tcW w:w="1984" w:type="dxa"/>
            <w:vMerge/>
            <w:tcBorders>
              <w:left w:val="single" w:sz="4" w:space="0" w:color="auto"/>
              <w:bottom w:val="single" w:sz="4" w:space="0" w:color="auto"/>
              <w:right w:val="single" w:sz="4" w:space="0" w:color="auto"/>
            </w:tcBorders>
            <w:vAlign w:val="center"/>
          </w:tcPr>
          <w:p w14:paraId="25C0896D" w14:textId="04D4B589" w:rsidR="00B33B20" w:rsidRPr="00FB2B20" w:rsidRDefault="00B33B20" w:rsidP="004153BE">
            <w:pPr>
              <w:spacing w:after="0" w:line="240" w:lineRule="auto"/>
              <w:jc w:val="both"/>
              <w:rPr>
                <w:rFonts w:eastAsia="Calibri" w:cs="Times New Roman"/>
                <w:bCs/>
                <w:sz w:val="24"/>
                <w:szCs w:val="24"/>
                <w:lang w:val="pl-PL"/>
              </w:rPr>
            </w:pPr>
          </w:p>
        </w:tc>
        <w:tc>
          <w:tcPr>
            <w:tcW w:w="2977" w:type="dxa"/>
            <w:tcBorders>
              <w:top w:val="single" w:sz="4" w:space="0" w:color="auto"/>
              <w:left w:val="single" w:sz="4" w:space="0" w:color="auto"/>
              <w:bottom w:val="single" w:sz="4" w:space="0" w:color="auto"/>
              <w:right w:val="single" w:sz="4" w:space="0" w:color="auto"/>
            </w:tcBorders>
            <w:vAlign w:val="center"/>
          </w:tcPr>
          <w:p w14:paraId="084516E2" w14:textId="77777777" w:rsidR="00B33B20" w:rsidRPr="00FB2B20" w:rsidRDefault="00B33B20" w:rsidP="004153BE">
            <w:pPr>
              <w:shd w:val="clear" w:color="auto" w:fill="FFFFFF"/>
              <w:spacing w:after="0" w:line="240" w:lineRule="auto"/>
              <w:jc w:val="both"/>
              <w:rPr>
                <w:rFonts w:cs="Times New Roman"/>
                <w:sz w:val="24"/>
                <w:szCs w:val="24"/>
                <w:lang w:val="pl-PL" w:eastAsia="vi-VN"/>
              </w:rPr>
            </w:pPr>
            <w:r w:rsidRPr="00FB2B20">
              <w:rPr>
                <w:rFonts w:cs="Times New Roman"/>
                <w:sz w:val="24"/>
                <w:szCs w:val="24"/>
                <w:lang w:val="vi-VN" w:eastAsia="vi-VN"/>
              </w:rPr>
              <w:t>Theo quy định tại Thông tư số 59/2023/TT-BTC:</w:t>
            </w:r>
            <w:r w:rsidRPr="00FB2B20">
              <w:rPr>
                <w:rFonts w:cs="Times New Roman"/>
                <w:sz w:val="24"/>
                <w:szCs w:val="24"/>
                <w:lang w:val="pl-PL" w:eastAsia="vi-VN"/>
              </w:rPr>
              <w:t xml:space="preserve"> </w:t>
            </w:r>
            <w:r w:rsidRPr="00FB2B20">
              <w:rPr>
                <w:rFonts w:cs="Times New Roman"/>
                <w:sz w:val="24"/>
                <w:szCs w:val="24"/>
                <w:lang w:val="vi-VN" w:eastAsia="vi-VN"/>
              </w:rPr>
              <w:t>4.000.000 đồng/hồ sơ</w:t>
            </w:r>
            <w:r w:rsidRPr="00FB2B20">
              <w:rPr>
                <w:rFonts w:cs="Times New Roman"/>
                <w:sz w:val="24"/>
                <w:szCs w:val="24"/>
                <w:lang w:val="pl-PL" w:eastAsia="vi-VN"/>
              </w:rPr>
              <w:t>.</w:t>
            </w:r>
          </w:p>
          <w:p w14:paraId="5D8B9C2A" w14:textId="77777777" w:rsidR="00B33B20" w:rsidRPr="00FB2B20" w:rsidRDefault="00B33B20" w:rsidP="004153BE">
            <w:pPr>
              <w:spacing w:after="0" w:line="240" w:lineRule="auto"/>
              <w:jc w:val="both"/>
              <w:rPr>
                <w:rFonts w:cs="Times New Roman"/>
                <w:sz w:val="24"/>
                <w:szCs w:val="24"/>
                <w:lang w:val="pl-PL"/>
              </w:rPr>
            </w:pPr>
            <w:r w:rsidRPr="00FB2B20">
              <w:rPr>
                <w:rFonts w:cs="Times New Roman"/>
                <w:sz w:val="24"/>
                <w:szCs w:val="24"/>
                <w:lang w:val="vi-VN"/>
              </w:rPr>
              <w:t>(Từ ngày 01/7/2025 đến hết ngày 31/12/2026 áp dụng mức phí theo quy định tại Thông tư số 64/2025/TT-BTC ngày 30/6/2025 của Bộ trưởng Bộ Tài chính:</w:t>
            </w:r>
          </w:p>
          <w:p w14:paraId="6664D291" w14:textId="0508AB0C" w:rsidR="00B33B20" w:rsidRPr="00FB2B20" w:rsidRDefault="00B33B20" w:rsidP="004153BE">
            <w:pPr>
              <w:shd w:val="clear" w:color="auto" w:fill="FFFFFF"/>
              <w:spacing w:after="0" w:line="240" w:lineRule="auto"/>
              <w:jc w:val="both"/>
              <w:rPr>
                <w:rFonts w:eastAsia="Calibri" w:cs="Times New Roman"/>
                <w:bCs/>
                <w:sz w:val="24"/>
                <w:szCs w:val="24"/>
                <w:lang w:val="pl-PL"/>
              </w:rPr>
            </w:pPr>
            <w:r w:rsidRPr="00FB2B20">
              <w:rPr>
                <w:rFonts w:eastAsia="Calibri" w:cs="Times New Roman"/>
                <w:bCs/>
                <w:sz w:val="24"/>
                <w:szCs w:val="24"/>
                <w:lang w:val="pl-PL"/>
              </w:rPr>
              <w:t>2.000.000 đồng/hồ sơ)</w:t>
            </w:r>
          </w:p>
        </w:tc>
        <w:tc>
          <w:tcPr>
            <w:tcW w:w="4252" w:type="dxa"/>
            <w:vMerge/>
            <w:tcBorders>
              <w:left w:val="single" w:sz="4" w:space="0" w:color="auto"/>
              <w:bottom w:val="single" w:sz="4" w:space="0" w:color="auto"/>
              <w:right w:val="single" w:sz="4" w:space="0" w:color="auto"/>
            </w:tcBorders>
            <w:vAlign w:val="center"/>
          </w:tcPr>
          <w:p w14:paraId="44EEF8D1" w14:textId="5D0E20C5" w:rsidR="00B33B20" w:rsidRPr="00FB2B20" w:rsidRDefault="00B33B20" w:rsidP="004153BE">
            <w:pPr>
              <w:widowControl w:val="0"/>
              <w:tabs>
                <w:tab w:val="left" w:pos="925"/>
              </w:tabs>
              <w:autoSpaceDE w:val="0"/>
              <w:autoSpaceDN w:val="0"/>
              <w:spacing w:after="0" w:line="240" w:lineRule="auto"/>
              <w:ind w:right="105"/>
              <w:jc w:val="both"/>
              <w:rPr>
                <w:rFonts w:eastAsia="Times New Roman" w:cs="Times New Roman"/>
                <w:bCs/>
                <w:iCs/>
                <w:sz w:val="24"/>
                <w:szCs w:val="24"/>
                <w:lang w:val="vi-VN"/>
              </w:rPr>
            </w:pPr>
          </w:p>
        </w:tc>
      </w:tr>
    </w:tbl>
    <w:p w14:paraId="0323922D" w14:textId="46B03B06" w:rsidR="00D4071A" w:rsidRPr="00FB2B20" w:rsidRDefault="00F9187D" w:rsidP="004153BE">
      <w:pPr>
        <w:spacing w:after="0" w:line="240" w:lineRule="auto"/>
        <w:jc w:val="both"/>
        <w:rPr>
          <w:rFonts w:cs="Times New Roman"/>
          <w:b/>
          <w:bCs/>
          <w:iCs/>
          <w:sz w:val="24"/>
          <w:szCs w:val="24"/>
        </w:rPr>
      </w:pPr>
      <w:r w:rsidRPr="00FB2B20">
        <w:rPr>
          <w:rFonts w:cs="Times New Roman"/>
          <w:b/>
          <w:bCs/>
          <w:iCs/>
          <w:sz w:val="24"/>
          <w:szCs w:val="24"/>
        </w:rPr>
        <w:lastRenderedPageBreak/>
        <w:t>II</w:t>
      </w:r>
      <w:r w:rsidR="00116A80" w:rsidRPr="00FB2B20">
        <w:rPr>
          <w:rFonts w:cs="Times New Roman"/>
          <w:b/>
          <w:bCs/>
          <w:iCs/>
          <w:sz w:val="24"/>
          <w:szCs w:val="24"/>
          <w:lang w:val="vi-VN"/>
        </w:rPr>
        <w:t>. D</w:t>
      </w:r>
      <w:r w:rsidRPr="00FB2B20">
        <w:rPr>
          <w:rFonts w:cs="Times New Roman"/>
          <w:b/>
          <w:bCs/>
          <w:iCs/>
          <w:sz w:val="24"/>
          <w:szCs w:val="24"/>
        </w:rPr>
        <w:t xml:space="preserve">ANH MỤC THỦ TỤC HÀNH CHÍNH BỊ BÃI BỎ (04 TTHC) </w:t>
      </w:r>
    </w:p>
    <w:p w14:paraId="71D539C5" w14:textId="77777777" w:rsidR="008A320E" w:rsidRPr="00FB2B20" w:rsidRDefault="008A320E" w:rsidP="004153BE">
      <w:pPr>
        <w:spacing w:after="0" w:line="240" w:lineRule="auto"/>
        <w:jc w:val="both"/>
        <w:rPr>
          <w:rFonts w:cs="Times New Roman"/>
          <w:b/>
          <w:bCs/>
          <w:iCs/>
          <w:sz w:val="20"/>
          <w:szCs w:val="24"/>
          <w:lang w:val="vi-VN"/>
        </w:rPr>
      </w:pPr>
    </w:p>
    <w:tbl>
      <w:tblPr>
        <w:tblStyle w:val="TableGrid"/>
        <w:tblW w:w="15451" w:type="dxa"/>
        <w:tblInd w:w="-147" w:type="dxa"/>
        <w:tblLayout w:type="fixed"/>
        <w:tblLook w:val="04A0" w:firstRow="1" w:lastRow="0" w:firstColumn="1" w:lastColumn="0" w:noHBand="0" w:noVBand="1"/>
      </w:tblPr>
      <w:tblGrid>
        <w:gridCol w:w="568"/>
        <w:gridCol w:w="1275"/>
        <w:gridCol w:w="4253"/>
        <w:gridCol w:w="5812"/>
        <w:gridCol w:w="3543"/>
      </w:tblGrid>
      <w:tr w:rsidR="004B77F0" w:rsidRPr="00FB2B20" w14:paraId="6F1464F4" w14:textId="77777777" w:rsidTr="008A320E">
        <w:trPr>
          <w:trHeight w:val="1050"/>
        </w:trPr>
        <w:tc>
          <w:tcPr>
            <w:tcW w:w="568" w:type="dxa"/>
            <w:vAlign w:val="center"/>
            <w:hideMark/>
          </w:tcPr>
          <w:p w14:paraId="38F89A3D" w14:textId="77777777" w:rsidR="004B77F0" w:rsidRPr="00FB2B20" w:rsidRDefault="004B77F0" w:rsidP="004153BE">
            <w:pPr>
              <w:rPr>
                <w:rFonts w:cs="Times New Roman"/>
                <w:b/>
                <w:sz w:val="24"/>
                <w:szCs w:val="24"/>
              </w:rPr>
            </w:pPr>
            <w:r w:rsidRPr="00FB2B20">
              <w:rPr>
                <w:rFonts w:cs="Times New Roman"/>
                <w:b/>
                <w:sz w:val="24"/>
                <w:szCs w:val="24"/>
              </w:rPr>
              <w:t>Số TT</w:t>
            </w:r>
          </w:p>
        </w:tc>
        <w:tc>
          <w:tcPr>
            <w:tcW w:w="1275" w:type="dxa"/>
            <w:vAlign w:val="center"/>
            <w:hideMark/>
          </w:tcPr>
          <w:p w14:paraId="5F5803FF" w14:textId="446999A3" w:rsidR="008A320E" w:rsidRPr="00FB2B20" w:rsidRDefault="004B77F0" w:rsidP="008A320E">
            <w:pPr>
              <w:rPr>
                <w:rFonts w:cs="Times New Roman"/>
                <w:b/>
                <w:bCs/>
                <w:sz w:val="24"/>
                <w:szCs w:val="24"/>
              </w:rPr>
            </w:pPr>
            <w:r w:rsidRPr="00FB2B20">
              <w:rPr>
                <w:rFonts w:cs="Times New Roman"/>
                <w:b/>
                <w:bCs/>
                <w:sz w:val="24"/>
                <w:szCs w:val="24"/>
              </w:rPr>
              <w:t>Số hồ sơ</w:t>
            </w:r>
          </w:p>
          <w:p w14:paraId="3441EC54" w14:textId="132075E8" w:rsidR="004B77F0" w:rsidRPr="00FB2B20" w:rsidRDefault="004B77F0" w:rsidP="008A320E">
            <w:pPr>
              <w:rPr>
                <w:rFonts w:cs="Times New Roman"/>
                <w:b/>
                <w:bCs/>
                <w:sz w:val="24"/>
                <w:szCs w:val="24"/>
              </w:rPr>
            </w:pPr>
            <w:r w:rsidRPr="00FB2B20">
              <w:rPr>
                <w:rFonts w:cs="Times New Roman"/>
                <w:b/>
                <w:bCs/>
                <w:sz w:val="24"/>
                <w:szCs w:val="24"/>
              </w:rPr>
              <w:t>TTHC</w:t>
            </w:r>
          </w:p>
        </w:tc>
        <w:tc>
          <w:tcPr>
            <w:tcW w:w="4253" w:type="dxa"/>
            <w:vAlign w:val="center"/>
            <w:hideMark/>
          </w:tcPr>
          <w:p w14:paraId="60142802" w14:textId="77777777" w:rsidR="004B77F0" w:rsidRPr="00FB2B20" w:rsidRDefault="004B77F0" w:rsidP="004153BE">
            <w:pPr>
              <w:rPr>
                <w:rFonts w:cs="Times New Roman"/>
                <w:b/>
                <w:bCs/>
                <w:sz w:val="24"/>
                <w:szCs w:val="24"/>
              </w:rPr>
            </w:pPr>
            <w:r w:rsidRPr="00FB2B20">
              <w:rPr>
                <w:rFonts w:cs="Times New Roman"/>
                <w:b/>
                <w:bCs/>
                <w:sz w:val="24"/>
                <w:szCs w:val="24"/>
              </w:rPr>
              <w:t>Tên TTHC</w:t>
            </w:r>
          </w:p>
        </w:tc>
        <w:tc>
          <w:tcPr>
            <w:tcW w:w="5812" w:type="dxa"/>
            <w:vAlign w:val="center"/>
            <w:hideMark/>
          </w:tcPr>
          <w:p w14:paraId="004FB83C" w14:textId="77777777" w:rsidR="004B77F0" w:rsidRPr="00FB2B20" w:rsidRDefault="004B77F0" w:rsidP="004153BE">
            <w:pPr>
              <w:rPr>
                <w:rFonts w:cs="Times New Roman"/>
                <w:b/>
                <w:bCs/>
                <w:sz w:val="24"/>
                <w:szCs w:val="24"/>
              </w:rPr>
            </w:pPr>
            <w:r w:rsidRPr="00FB2B20">
              <w:rPr>
                <w:rFonts w:cs="Times New Roman"/>
                <w:b/>
                <w:bCs/>
                <w:sz w:val="24"/>
                <w:szCs w:val="24"/>
              </w:rPr>
              <w:t>Số thứ tự tại quyết định công bố</w:t>
            </w:r>
          </w:p>
          <w:p w14:paraId="0D5B91AB" w14:textId="77777777" w:rsidR="004B77F0" w:rsidRPr="00FB2B20" w:rsidRDefault="004B77F0" w:rsidP="004153BE">
            <w:pPr>
              <w:rPr>
                <w:rFonts w:cs="Times New Roman"/>
                <w:b/>
                <w:bCs/>
                <w:sz w:val="24"/>
                <w:szCs w:val="24"/>
              </w:rPr>
            </w:pPr>
            <w:r w:rsidRPr="00FB2B20">
              <w:rPr>
                <w:rFonts w:cs="Times New Roman"/>
                <w:b/>
                <w:bCs/>
                <w:sz w:val="24"/>
                <w:szCs w:val="24"/>
              </w:rPr>
              <w:t>của Chủ tịch UBND tỉnh</w:t>
            </w:r>
          </w:p>
        </w:tc>
        <w:tc>
          <w:tcPr>
            <w:tcW w:w="3543" w:type="dxa"/>
            <w:vAlign w:val="center"/>
            <w:hideMark/>
          </w:tcPr>
          <w:p w14:paraId="0CF0059F" w14:textId="77777777" w:rsidR="004B77F0" w:rsidRPr="00FB2B20" w:rsidRDefault="004B77F0" w:rsidP="004153BE">
            <w:pPr>
              <w:rPr>
                <w:rFonts w:cs="Times New Roman"/>
                <w:b/>
                <w:bCs/>
                <w:sz w:val="24"/>
                <w:szCs w:val="24"/>
              </w:rPr>
            </w:pPr>
            <w:r w:rsidRPr="00FB2B20">
              <w:rPr>
                <w:rFonts w:cs="Times New Roman"/>
                <w:b/>
                <w:bCs/>
                <w:sz w:val="24"/>
                <w:szCs w:val="24"/>
              </w:rPr>
              <w:t>Tên Văn bản QPPL quy định việc bãi bỏ TTHC</w:t>
            </w:r>
          </w:p>
        </w:tc>
      </w:tr>
      <w:tr w:rsidR="008A320E" w:rsidRPr="00FB2B20" w14:paraId="75DEAE55" w14:textId="77777777" w:rsidTr="008A320E">
        <w:trPr>
          <w:trHeight w:val="618"/>
        </w:trPr>
        <w:tc>
          <w:tcPr>
            <w:tcW w:w="568" w:type="dxa"/>
            <w:vAlign w:val="center"/>
          </w:tcPr>
          <w:p w14:paraId="5A1C8D1C" w14:textId="5FC1BAC5" w:rsidR="008A320E" w:rsidRPr="00FB2B20" w:rsidRDefault="008A320E" w:rsidP="008A320E">
            <w:pPr>
              <w:rPr>
                <w:rFonts w:cs="Times New Roman"/>
                <w:bCs/>
                <w:sz w:val="24"/>
                <w:szCs w:val="24"/>
              </w:rPr>
            </w:pPr>
            <w:r w:rsidRPr="00FB2B20">
              <w:rPr>
                <w:rFonts w:cs="Times New Roman"/>
                <w:bCs/>
                <w:sz w:val="24"/>
                <w:szCs w:val="24"/>
              </w:rPr>
              <w:t>01</w:t>
            </w:r>
          </w:p>
        </w:tc>
        <w:tc>
          <w:tcPr>
            <w:tcW w:w="1275" w:type="dxa"/>
            <w:tcBorders>
              <w:top w:val="single" w:sz="4" w:space="0" w:color="auto"/>
              <w:left w:val="single" w:sz="4" w:space="0" w:color="auto"/>
              <w:bottom w:val="single" w:sz="4" w:space="0" w:color="auto"/>
              <w:right w:val="single" w:sz="4" w:space="0" w:color="auto"/>
            </w:tcBorders>
            <w:vAlign w:val="center"/>
          </w:tcPr>
          <w:p w14:paraId="145E5D37" w14:textId="4F3B6795" w:rsidR="008A320E" w:rsidRPr="00FB2B20" w:rsidRDefault="008A320E" w:rsidP="008A320E">
            <w:pPr>
              <w:rPr>
                <w:rFonts w:cs="Times New Roman"/>
                <w:sz w:val="24"/>
                <w:szCs w:val="24"/>
              </w:rPr>
            </w:pPr>
            <w:r w:rsidRPr="00FB2B20">
              <w:rPr>
                <w:rFonts w:cs="Times New Roman"/>
                <w:sz w:val="24"/>
                <w:szCs w:val="24"/>
              </w:rPr>
              <w:t>1.004062</w:t>
            </w:r>
          </w:p>
        </w:tc>
        <w:tc>
          <w:tcPr>
            <w:tcW w:w="4253" w:type="dxa"/>
            <w:tcBorders>
              <w:top w:val="single" w:sz="4" w:space="0" w:color="auto"/>
              <w:left w:val="nil"/>
              <w:bottom w:val="single" w:sz="4" w:space="0" w:color="auto"/>
              <w:right w:val="single" w:sz="4" w:space="0" w:color="auto"/>
            </w:tcBorders>
            <w:vAlign w:val="center"/>
          </w:tcPr>
          <w:p w14:paraId="032ACBFE" w14:textId="35A96A68" w:rsidR="008A320E" w:rsidRPr="00FB2B20" w:rsidRDefault="008A320E" w:rsidP="006446BA">
            <w:pPr>
              <w:spacing w:before="60" w:after="60"/>
              <w:jc w:val="both"/>
              <w:rPr>
                <w:rFonts w:cs="Times New Roman"/>
                <w:sz w:val="24"/>
                <w:szCs w:val="24"/>
              </w:rPr>
            </w:pPr>
            <w:r w:rsidRPr="00FB2B20">
              <w:rPr>
                <w:rFonts w:cs="Times New Roman"/>
                <w:sz w:val="24"/>
                <w:szCs w:val="24"/>
              </w:rPr>
              <w:t>Công bố cơ sở đủ điều kiện khảo nghiệm chế phẩm diệt côn trùng, diệt khuẩn dùng trong lĩnh vực gia dụng và y tế</w:t>
            </w:r>
          </w:p>
        </w:tc>
        <w:tc>
          <w:tcPr>
            <w:tcW w:w="5812" w:type="dxa"/>
            <w:tcBorders>
              <w:top w:val="single" w:sz="4" w:space="0" w:color="auto"/>
              <w:left w:val="single" w:sz="4" w:space="0" w:color="auto"/>
              <w:bottom w:val="single" w:sz="4" w:space="0" w:color="auto"/>
              <w:right w:val="single" w:sz="4" w:space="0" w:color="auto"/>
            </w:tcBorders>
            <w:vAlign w:val="center"/>
          </w:tcPr>
          <w:p w14:paraId="1BE08DEB" w14:textId="3609840D" w:rsidR="008A320E" w:rsidRPr="00FB2B20" w:rsidRDefault="008A320E" w:rsidP="006446BA">
            <w:pPr>
              <w:spacing w:before="60" w:after="60"/>
              <w:jc w:val="both"/>
              <w:rPr>
                <w:rFonts w:cs="Times New Roman"/>
                <w:sz w:val="24"/>
                <w:szCs w:val="24"/>
              </w:rPr>
            </w:pPr>
            <w:r w:rsidRPr="00FB2B20">
              <w:rPr>
                <w:rFonts w:cs="Times New Roman"/>
                <w:sz w:val="24"/>
                <w:szCs w:val="24"/>
              </w:rPr>
              <w:t xml:space="preserve">Số thứ tự 02 mục I Phụ lục I </w:t>
            </w:r>
            <w:r w:rsidRPr="00FB2B20">
              <w:rPr>
                <w:rFonts w:cs="Times New Roman"/>
                <w:iCs/>
                <w:sz w:val="24"/>
                <w:szCs w:val="24"/>
              </w:rPr>
              <w:t xml:space="preserve">kèm theo </w:t>
            </w:r>
            <w:bookmarkStart w:id="0" w:name="_Hlk232175201"/>
            <w:r w:rsidRPr="00FB2B20">
              <w:rPr>
                <w:rFonts w:cs="Times New Roman"/>
                <w:iCs/>
                <w:sz w:val="24"/>
                <w:szCs w:val="24"/>
              </w:rPr>
              <w:t>Quyết định số 2211/QĐ-UBND ngày 06/12/2024 của Chủ tịch UBND tỉnh Lạng Sơn về việc công bố Danh mục thủ tục hành chính mới ban hành sửa đổi, bổ sung và phê duyệt quy trình nội bộ trong giải quyết thủ tục hành chính theo cơ chế một cửa lĩnh vực Y tế dự phòng thuộc thẩm quyền giải quyết của Sở Y tế tỉnh Lạng Sơn</w:t>
            </w:r>
            <w:bookmarkEnd w:id="0"/>
          </w:p>
        </w:tc>
        <w:tc>
          <w:tcPr>
            <w:tcW w:w="3543" w:type="dxa"/>
            <w:vMerge w:val="restart"/>
            <w:vAlign w:val="center"/>
          </w:tcPr>
          <w:p w14:paraId="10B11E28" w14:textId="7C5AD765" w:rsidR="008A320E" w:rsidRPr="00FB2B20" w:rsidRDefault="008A320E" w:rsidP="008A320E">
            <w:pPr>
              <w:jc w:val="both"/>
              <w:rPr>
                <w:rFonts w:cs="Times New Roman"/>
                <w:bCs/>
                <w:sz w:val="24"/>
                <w:szCs w:val="24"/>
              </w:rPr>
            </w:pPr>
            <w:r w:rsidRPr="00FB2B20">
              <w:rPr>
                <w:rFonts w:cs="Times New Roman"/>
                <w:sz w:val="24"/>
                <w:szCs w:val="24"/>
                <w:lang w:val="es-ES"/>
              </w:rPr>
              <w:t>Nghị quyết số 66.18/2026/NQ-CP ngày 18/5/2026 của Chính phủ</w:t>
            </w:r>
          </w:p>
        </w:tc>
      </w:tr>
      <w:tr w:rsidR="008A320E" w:rsidRPr="00FB2B20" w14:paraId="01C46BE6" w14:textId="77777777" w:rsidTr="008A320E">
        <w:trPr>
          <w:trHeight w:val="556"/>
        </w:trPr>
        <w:tc>
          <w:tcPr>
            <w:tcW w:w="568" w:type="dxa"/>
            <w:vAlign w:val="center"/>
          </w:tcPr>
          <w:p w14:paraId="137F8968" w14:textId="471C3ABC" w:rsidR="008A320E" w:rsidRPr="00FB2B20" w:rsidRDefault="008A320E" w:rsidP="008A320E">
            <w:pPr>
              <w:pStyle w:val="ListParagraph"/>
              <w:ind w:left="0"/>
              <w:rPr>
                <w:rFonts w:cs="Times New Roman"/>
                <w:bCs/>
                <w:sz w:val="24"/>
                <w:szCs w:val="24"/>
              </w:rPr>
            </w:pPr>
            <w:r w:rsidRPr="00FB2B20">
              <w:rPr>
                <w:rFonts w:cs="Times New Roman"/>
                <w:bCs/>
                <w:sz w:val="24"/>
                <w:szCs w:val="24"/>
              </w:rPr>
              <w:t>02</w:t>
            </w:r>
          </w:p>
        </w:tc>
        <w:tc>
          <w:tcPr>
            <w:tcW w:w="1275" w:type="dxa"/>
            <w:tcBorders>
              <w:top w:val="nil"/>
              <w:left w:val="single" w:sz="4" w:space="0" w:color="auto"/>
              <w:bottom w:val="single" w:sz="4" w:space="0" w:color="auto"/>
              <w:right w:val="single" w:sz="4" w:space="0" w:color="auto"/>
            </w:tcBorders>
            <w:vAlign w:val="center"/>
          </w:tcPr>
          <w:p w14:paraId="1EC70737" w14:textId="18F75809" w:rsidR="008A320E" w:rsidRPr="00FB2B20" w:rsidRDefault="008A320E" w:rsidP="008A320E">
            <w:pPr>
              <w:rPr>
                <w:rFonts w:cs="Times New Roman"/>
                <w:sz w:val="24"/>
                <w:szCs w:val="24"/>
              </w:rPr>
            </w:pPr>
            <w:r w:rsidRPr="00FB2B20">
              <w:rPr>
                <w:rFonts w:cs="Times New Roman"/>
                <w:sz w:val="24"/>
                <w:szCs w:val="24"/>
              </w:rPr>
              <w:t>1.004070</w:t>
            </w:r>
          </w:p>
        </w:tc>
        <w:tc>
          <w:tcPr>
            <w:tcW w:w="4253" w:type="dxa"/>
            <w:tcBorders>
              <w:top w:val="nil"/>
              <w:left w:val="nil"/>
              <w:bottom w:val="single" w:sz="4" w:space="0" w:color="auto"/>
              <w:right w:val="single" w:sz="4" w:space="0" w:color="auto"/>
            </w:tcBorders>
            <w:vAlign w:val="center"/>
          </w:tcPr>
          <w:p w14:paraId="546C97CE" w14:textId="77E01671" w:rsidR="008A320E" w:rsidRPr="00FB2B20" w:rsidRDefault="008A320E" w:rsidP="006446BA">
            <w:pPr>
              <w:spacing w:before="60" w:after="60"/>
              <w:jc w:val="both"/>
              <w:rPr>
                <w:rFonts w:cs="Times New Roman"/>
                <w:sz w:val="24"/>
                <w:szCs w:val="24"/>
              </w:rPr>
            </w:pPr>
            <w:r w:rsidRPr="00FB2B20">
              <w:rPr>
                <w:rFonts w:cs="Times New Roman"/>
                <w:sz w:val="24"/>
                <w:szCs w:val="24"/>
              </w:rPr>
              <w:t>Công bố cơ sở đủ điều kiện kiểm nghiệm chế phẩm diệt côn trùng, diệt khuẩn dùng trong lĩnh vực gia dụng và y tế</w:t>
            </w:r>
          </w:p>
        </w:tc>
        <w:tc>
          <w:tcPr>
            <w:tcW w:w="5812" w:type="dxa"/>
            <w:tcBorders>
              <w:top w:val="nil"/>
              <w:left w:val="single" w:sz="4" w:space="0" w:color="auto"/>
              <w:bottom w:val="single" w:sz="4" w:space="0" w:color="auto"/>
              <w:right w:val="single" w:sz="4" w:space="0" w:color="auto"/>
            </w:tcBorders>
            <w:vAlign w:val="center"/>
          </w:tcPr>
          <w:p w14:paraId="650896F8" w14:textId="79CA1A94" w:rsidR="008A320E" w:rsidRPr="00FB2B20" w:rsidRDefault="008A320E" w:rsidP="006446BA">
            <w:pPr>
              <w:spacing w:before="60" w:after="60"/>
              <w:jc w:val="both"/>
              <w:rPr>
                <w:rFonts w:cs="Times New Roman"/>
                <w:sz w:val="24"/>
                <w:szCs w:val="24"/>
              </w:rPr>
            </w:pPr>
            <w:r w:rsidRPr="00FB2B20">
              <w:rPr>
                <w:rFonts w:cs="Times New Roman"/>
                <w:sz w:val="24"/>
                <w:szCs w:val="24"/>
              </w:rPr>
              <w:t xml:space="preserve">Số thứ tự 01 mục I Phụ lục I </w:t>
            </w:r>
            <w:r w:rsidRPr="00FB2B20">
              <w:rPr>
                <w:rFonts w:cs="Times New Roman"/>
                <w:iCs/>
                <w:sz w:val="24"/>
                <w:szCs w:val="24"/>
              </w:rPr>
              <w:t>kèm theo Quyết định số 2211/QĐ-UBND ngày 06/12/2024</w:t>
            </w:r>
          </w:p>
        </w:tc>
        <w:tc>
          <w:tcPr>
            <w:tcW w:w="3543" w:type="dxa"/>
            <w:vMerge/>
            <w:vAlign w:val="center"/>
          </w:tcPr>
          <w:p w14:paraId="15949FD5" w14:textId="0B1BD3C3" w:rsidR="008A320E" w:rsidRPr="00FB2B20" w:rsidRDefault="008A320E" w:rsidP="004153BE">
            <w:pPr>
              <w:jc w:val="both"/>
              <w:rPr>
                <w:rFonts w:cs="Times New Roman"/>
                <w:bCs/>
                <w:sz w:val="24"/>
                <w:szCs w:val="24"/>
              </w:rPr>
            </w:pPr>
          </w:p>
        </w:tc>
      </w:tr>
      <w:tr w:rsidR="008A320E" w:rsidRPr="00FB2B20" w14:paraId="2B41BC63" w14:textId="77777777" w:rsidTr="008A320E">
        <w:trPr>
          <w:trHeight w:val="556"/>
        </w:trPr>
        <w:tc>
          <w:tcPr>
            <w:tcW w:w="568" w:type="dxa"/>
            <w:vAlign w:val="center"/>
          </w:tcPr>
          <w:p w14:paraId="1938F0EE" w14:textId="1833D54B" w:rsidR="008A320E" w:rsidRPr="00FB2B20" w:rsidRDefault="008A320E" w:rsidP="008A320E">
            <w:pPr>
              <w:pStyle w:val="ListParagraph"/>
              <w:ind w:left="0"/>
              <w:rPr>
                <w:rFonts w:cs="Times New Roman"/>
                <w:bCs/>
                <w:sz w:val="24"/>
                <w:szCs w:val="24"/>
              </w:rPr>
            </w:pPr>
            <w:r w:rsidRPr="00FB2B20">
              <w:rPr>
                <w:rFonts w:cs="Times New Roman"/>
                <w:bCs/>
                <w:sz w:val="24"/>
                <w:szCs w:val="24"/>
              </w:rPr>
              <w:t>03</w:t>
            </w:r>
          </w:p>
        </w:tc>
        <w:tc>
          <w:tcPr>
            <w:tcW w:w="1275" w:type="dxa"/>
            <w:tcBorders>
              <w:top w:val="nil"/>
              <w:left w:val="single" w:sz="4" w:space="0" w:color="auto"/>
              <w:bottom w:val="single" w:sz="4" w:space="0" w:color="auto"/>
              <w:right w:val="single" w:sz="4" w:space="0" w:color="auto"/>
            </w:tcBorders>
            <w:vAlign w:val="center"/>
          </w:tcPr>
          <w:p w14:paraId="387F9D86" w14:textId="6648A1C0" w:rsidR="008A320E" w:rsidRPr="00FB2B20" w:rsidRDefault="008A320E" w:rsidP="008A320E">
            <w:pPr>
              <w:rPr>
                <w:rFonts w:cs="Times New Roman"/>
                <w:sz w:val="24"/>
                <w:szCs w:val="24"/>
              </w:rPr>
            </w:pPr>
            <w:r w:rsidRPr="00FB2B20">
              <w:rPr>
                <w:rFonts w:cs="Times New Roman"/>
                <w:sz w:val="24"/>
                <w:szCs w:val="24"/>
              </w:rPr>
              <w:t>1.002944</w:t>
            </w:r>
          </w:p>
        </w:tc>
        <w:tc>
          <w:tcPr>
            <w:tcW w:w="4253" w:type="dxa"/>
            <w:tcBorders>
              <w:top w:val="nil"/>
              <w:left w:val="nil"/>
              <w:bottom w:val="single" w:sz="4" w:space="0" w:color="auto"/>
              <w:right w:val="single" w:sz="4" w:space="0" w:color="auto"/>
            </w:tcBorders>
            <w:vAlign w:val="center"/>
          </w:tcPr>
          <w:p w14:paraId="12CAE6F6" w14:textId="5BB47591" w:rsidR="008A320E" w:rsidRPr="00FB2B20" w:rsidRDefault="008A320E" w:rsidP="006446BA">
            <w:pPr>
              <w:spacing w:before="60" w:after="60"/>
              <w:jc w:val="both"/>
              <w:rPr>
                <w:rFonts w:cs="Times New Roman"/>
                <w:sz w:val="24"/>
                <w:szCs w:val="24"/>
              </w:rPr>
            </w:pPr>
            <w:r w:rsidRPr="00FB2B20">
              <w:rPr>
                <w:rFonts w:cs="Times New Roman"/>
                <w:sz w:val="24"/>
                <w:szCs w:val="24"/>
              </w:rPr>
              <w:t>Công bố cơ sở đủ điều kiện sản xuất chế phẩm diệt côn trùng, diệt khuẩn dùng trong lĩnh vực gia dụng và y tế</w:t>
            </w:r>
          </w:p>
        </w:tc>
        <w:tc>
          <w:tcPr>
            <w:tcW w:w="5812" w:type="dxa"/>
            <w:tcBorders>
              <w:top w:val="nil"/>
              <w:left w:val="single" w:sz="4" w:space="0" w:color="auto"/>
              <w:bottom w:val="single" w:sz="4" w:space="0" w:color="auto"/>
              <w:right w:val="single" w:sz="4" w:space="0" w:color="auto"/>
            </w:tcBorders>
            <w:vAlign w:val="center"/>
          </w:tcPr>
          <w:p w14:paraId="0D0B3793" w14:textId="1234CB65" w:rsidR="008A320E" w:rsidRPr="00FB2B20" w:rsidRDefault="008A320E" w:rsidP="006446BA">
            <w:pPr>
              <w:spacing w:before="60" w:after="60"/>
              <w:jc w:val="both"/>
              <w:rPr>
                <w:rFonts w:cs="Times New Roman"/>
                <w:sz w:val="24"/>
                <w:szCs w:val="24"/>
              </w:rPr>
            </w:pPr>
            <w:r w:rsidRPr="00FB2B20">
              <w:rPr>
                <w:rFonts w:cs="Times New Roman"/>
                <w:sz w:val="24"/>
                <w:szCs w:val="24"/>
              </w:rPr>
              <w:t xml:space="preserve">Số thứ tự 01 mục II Phụ lục I </w:t>
            </w:r>
            <w:r w:rsidRPr="00FB2B20">
              <w:rPr>
                <w:rFonts w:cs="Times New Roman"/>
                <w:iCs/>
                <w:sz w:val="24"/>
                <w:szCs w:val="24"/>
              </w:rPr>
              <w:t>kèm theo Quyết định số 2211/QĐ-UBND ngày 06/12/2024</w:t>
            </w:r>
          </w:p>
        </w:tc>
        <w:tc>
          <w:tcPr>
            <w:tcW w:w="3543" w:type="dxa"/>
            <w:vMerge/>
            <w:vAlign w:val="center"/>
          </w:tcPr>
          <w:p w14:paraId="025FAB78" w14:textId="45979C88" w:rsidR="008A320E" w:rsidRPr="00FB2B20" w:rsidRDefault="008A320E" w:rsidP="004153BE">
            <w:pPr>
              <w:jc w:val="both"/>
              <w:rPr>
                <w:rFonts w:cs="Times New Roman"/>
                <w:bCs/>
                <w:sz w:val="24"/>
                <w:szCs w:val="24"/>
              </w:rPr>
            </w:pPr>
          </w:p>
        </w:tc>
      </w:tr>
      <w:tr w:rsidR="008A320E" w:rsidRPr="00FB2B20" w14:paraId="5E401107" w14:textId="77777777" w:rsidTr="008A320E">
        <w:trPr>
          <w:trHeight w:val="556"/>
        </w:trPr>
        <w:tc>
          <w:tcPr>
            <w:tcW w:w="568" w:type="dxa"/>
            <w:vAlign w:val="center"/>
          </w:tcPr>
          <w:p w14:paraId="3FC9E9D5" w14:textId="746EF2D6" w:rsidR="008A320E" w:rsidRPr="00FB2B20" w:rsidRDefault="008A320E" w:rsidP="008A320E">
            <w:pPr>
              <w:pStyle w:val="ListParagraph"/>
              <w:ind w:left="0"/>
              <w:rPr>
                <w:rFonts w:cs="Times New Roman"/>
                <w:bCs/>
                <w:sz w:val="24"/>
                <w:szCs w:val="24"/>
              </w:rPr>
            </w:pPr>
            <w:r w:rsidRPr="00FB2B20">
              <w:rPr>
                <w:rFonts w:cs="Times New Roman"/>
                <w:bCs/>
                <w:sz w:val="24"/>
                <w:szCs w:val="24"/>
              </w:rPr>
              <w:t>04</w:t>
            </w:r>
          </w:p>
        </w:tc>
        <w:tc>
          <w:tcPr>
            <w:tcW w:w="1275" w:type="dxa"/>
            <w:tcBorders>
              <w:top w:val="nil"/>
              <w:left w:val="single" w:sz="4" w:space="0" w:color="auto"/>
              <w:bottom w:val="single" w:sz="4" w:space="0" w:color="auto"/>
              <w:right w:val="single" w:sz="4" w:space="0" w:color="auto"/>
            </w:tcBorders>
            <w:vAlign w:val="center"/>
          </w:tcPr>
          <w:p w14:paraId="401C754F" w14:textId="3840F74A" w:rsidR="008A320E" w:rsidRPr="00FB2B20" w:rsidRDefault="008A320E" w:rsidP="008A320E">
            <w:pPr>
              <w:rPr>
                <w:rFonts w:cs="Times New Roman"/>
                <w:sz w:val="24"/>
                <w:szCs w:val="24"/>
              </w:rPr>
            </w:pPr>
            <w:r w:rsidRPr="00FB2B20">
              <w:rPr>
                <w:rFonts w:cs="Times New Roman"/>
                <w:sz w:val="24"/>
                <w:szCs w:val="24"/>
              </w:rPr>
              <w:t>1.002467</w:t>
            </w:r>
          </w:p>
        </w:tc>
        <w:tc>
          <w:tcPr>
            <w:tcW w:w="4253" w:type="dxa"/>
            <w:tcBorders>
              <w:top w:val="nil"/>
              <w:left w:val="nil"/>
              <w:bottom w:val="single" w:sz="4" w:space="0" w:color="auto"/>
              <w:right w:val="single" w:sz="4" w:space="0" w:color="auto"/>
            </w:tcBorders>
            <w:vAlign w:val="center"/>
          </w:tcPr>
          <w:p w14:paraId="1ECD24E1" w14:textId="239302C2" w:rsidR="008A320E" w:rsidRPr="00FB2B20" w:rsidRDefault="008A320E" w:rsidP="006446BA">
            <w:pPr>
              <w:spacing w:before="60" w:after="60"/>
              <w:jc w:val="both"/>
              <w:rPr>
                <w:rFonts w:cs="Times New Roman"/>
                <w:sz w:val="24"/>
                <w:szCs w:val="24"/>
              </w:rPr>
            </w:pPr>
            <w:r w:rsidRPr="00FB2B20">
              <w:rPr>
                <w:rFonts w:cs="Times New Roman"/>
                <w:sz w:val="24"/>
                <w:szCs w:val="24"/>
              </w:rPr>
              <w:t>Công bố cơ sở đủ điều kiện cung cấp dịch vụ diệt côn trùng, diệt khuẩn trong lĩnh vực gia dụng và y tế bằng chế phẩm</w:t>
            </w:r>
          </w:p>
        </w:tc>
        <w:tc>
          <w:tcPr>
            <w:tcW w:w="5812" w:type="dxa"/>
            <w:tcBorders>
              <w:top w:val="nil"/>
              <w:left w:val="single" w:sz="4" w:space="0" w:color="auto"/>
              <w:bottom w:val="single" w:sz="4" w:space="0" w:color="auto"/>
              <w:right w:val="single" w:sz="4" w:space="0" w:color="auto"/>
            </w:tcBorders>
            <w:vAlign w:val="center"/>
          </w:tcPr>
          <w:p w14:paraId="3F0C82A9" w14:textId="6833E437" w:rsidR="008A320E" w:rsidRPr="00FB2B20" w:rsidRDefault="008A320E" w:rsidP="006446BA">
            <w:pPr>
              <w:spacing w:before="60" w:after="60"/>
              <w:jc w:val="both"/>
              <w:rPr>
                <w:rFonts w:cs="Times New Roman"/>
                <w:sz w:val="24"/>
                <w:szCs w:val="24"/>
              </w:rPr>
            </w:pPr>
            <w:r w:rsidRPr="00FB2B20">
              <w:rPr>
                <w:rFonts w:cs="Times New Roman"/>
                <w:sz w:val="24"/>
                <w:szCs w:val="24"/>
              </w:rPr>
              <w:t xml:space="preserve">Số thứ tự 02 mục II Phụ lục I </w:t>
            </w:r>
            <w:r w:rsidRPr="00FB2B20">
              <w:rPr>
                <w:rFonts w:cs="Times New Roman"/>
                <w:iCs/>
                <w:sz w:val="24"/>
                <w:szCs w:val="24"/>
              </w:rPr>
              <w:t>kèm theo Quyết định số 2211/QĐ-UBND ngày 06/12/2024</w:t>
            </w:r>
          </w:p>
        </w:tc>
        <w:tc>
          <w:tcPr>
            <w:tcW w:w="3543" w:type="dxa"/>
            <w:vMerge/>
            <w:vAlign w:val="center"/>
          </w:tcPr>
          <w:p w14:paraId="5DFD6CB4" w14:textId="645CEC30" w:rsidR="008A320E" w:rsidRPr="00FB2B20" w:rsidRDefault="008A320E" w:rsidP="004153BE">
            <w:pPr>
              <w:jc w:val="both"/>
              <w:rPr>
                <w:rFonts w:cs="Times New Roman"/>
                <w:bCs/>
                <w:sz w:val="24"/>
                <w:szCs w:val="24"/>
              </w:rPr>
            </w:pPr>
          </w:p>
        </w:tc>
      </w:tr>
    </w:tbl>
    <w:p w14:paraId="1131A7A2" w14:textId="3EA281F1" w:rsidR="004B77F0" w:rsidRPr="00FB2B20" w:rsidRDefault="004B77F0" w:rsidP="00E67F80">
      <w:pPr>
        <w:spacing w:after="0" w:line="240" w:lineRule="auto"/>
        <w:rPr>
          <w:rFonts w:cs="Times New Roman"/>
          <w:sz w:val="24"/>
          <w:szCs w:val="24"/>
        </w:rPr>
      </w:pPr>
    </w:p>
    <w:sectPr w:rsidR="004B77F0" w:rsidRPr="00FB2B20" w:rsidSect="00890BC2">
      <w:headerReference w:type="default" r:id="rId8"/>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62BD7" w14:textId="77777777" w:rsidR="00A80C73" w:rsidRDefault="00A80C73" w:rsidP="00B40717">
      <w:pPr>
        <w:spacing w:after="0" w:line="240" w:lineRule="auto"/>
      </w:pPr>
      <w:r>
        <w:separator/>
      </w:r>
    </w:p>
  </w:endnote>
  <w:endnote w:type="continuationSeparator" w:id="0">
    <w:p w14:paraId="75BC06AD" w14:textId="77777777" w:rsidR="00A80C73" w:rsidRDefault="00A80C73" w:rsidP="00B40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67721" w14:textId="77777777" w:rsidR="00A80C73" w:rsidRDefault="00A80C73" w:rsidP="00B40717">
      <w:pPr>
        <w:spacing w:after="0" w:line="240" w:lineRule="auto"/>
      </w:pPr>
      <w:r>
        <w:separator/>
      </w:r>
    </w:p>
  </w:footnote>
  <w:footnote w:type="continuationSeparator" w:id="0">
    <w:p w14:paraId="71AD8EB7" w14:textId="77777777" w:rsidR="00A80C73" w:rsidRDefault="00A80C73" w:rsidP="00B40717">
      <w:pPr>
        <w:spacing w:after="0" w:line="240" w:lineRule="auto"/>
      </w:pPr>
      <w:r>
        <w:continuationSeparator/>
      </w:r>
    </w:p>
  </w:footnote>
  <w:footnote w:id="1">
    <w:p w14:paraId="206B6440" w14:textId="3CD35101" w:rsidR="00D4071A" w:rsidRDefault="00D4071A" w:rsidP="00D4071A">
      <w:pPr>
        <w:pStyle w:val="FootnoteText"/>
      </w:pPr>
      <w:r>
        <w:rPr>
          <w:rStyle w:val="FootnoteReference"/>
        </w:rPr>
        <w:footnoteRef/>
      </w:r>
      <w:r>
        <w:t xml:space="preserve"> Phần chữ in nghiên là văn bản quy phạ</w:t>
      </w:r>
      <w:r w:rsidR="00436AB4">
        <w:t>m</w:t>
      </w:r>
      <w:r>
        <w:t xml:space="preserve"> pháp luật quy định sửa đổi, bổ sung.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833462"/>
      <w:docPartObj>
        <w:docPartGallery w:val="Page Numbers (Top of Page)"/>
        <w:docPartUnique/>
      </w:docPartObj>
    </w:sdtPr>
    <w:sdtEndPr>
      <w:rPr>
        <w:noProof/>
      </w:rPr>
    </w:sdtEndPr>
    <w:sdtContent>
      <w:p w14:paraId="58E0E3AB" w14:textId="55B6BCC2" w:rsidR="00890BC2" w:rsidRDefault="00890BC2">
        <w:pPr>
          <w:pStyle w:val="Header"/>
          <w:jc w:val="center"/>
        </w:pPr>
        <w:r>
          <w:fldChar w:fldCharType="begin"/>
        </w:r>
        <w:r>
          <w:instrText xml:space="preserve"> PAGE   \* MERGEFORMAT </w:instrText>
        </w:r>
        <w:r>
          <w:fldChar w:fldCharType="separate"/>
        </w:r>
        <w:r w:rsidR="006446BA">
          <w:rPr>
            <w:noProof/>
          </w:rPr>
          <w:t>8</w:t>
        </w:r>
        <w:r>
          <w:rPr>
            <w:noProof/>
          </w:rPr>
          <w:fldChar w:fldCharType="end"/>
        </w:r>
      </w:p>
    </w:sdtContent>
  </w:sdt>
  <w:p w14:paraId="55202F50" w14:textId="77777777" w:rsidR="00890BC2" w:rsidRDefault="00890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34"/>
    <w:multiLevelType w:val="hybridMultilevel"/>
    <w:tmpl w:val="6BCAA45E"/>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F5A09"/>
    <w:multiLevelType w:val="hybridMultilevel"/>
    <w:tmpl w:val="10D63062"/>
    <w:lvl w:ilvl="0" w:tplc="2D429524">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8070BE"/>
    <w:multiLevelType w:val="hybridMultilevel"/>
    <w:tmpl w:val="D16E1AB8"/>
    <w:lvl w:ilvl="0" w:tplc="18AE440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EA20980"/>
    <w:multiLevelType w:val="hybridMultilevel"/>
    <w:tmpl w:val="5538A2D6"/>
    <w:lvl w:ilvl="0" w:tplc="8D7C3E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922035">
    <w:abstractNumId w:val="1"/>
  </w:num>
  <w:num w:numId="2" w16cid:durableId="1421024434">
    <w:abstractNumId w:val="3"/>
  </w:num>
  <w:num w:numId="3" w16cid:durableId="1832866316">
    <w:abstractNumId w:val="0"/>
  </w:num>
  <w:num w:numId="4" w16cid:durableId="7212511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48"/>
    <w:rsid w:val="00001859"/>
    <w:rsid w:val="00006DEC"/>
    <w:rsid w:val="00006EA9"/>
    <w:rsid w:val="00011BA9"/>
    <w:rsid w:val="000223A6"/>
    <w:rsid w:val="000257E4"/>
    <w:rsid w:val="00031A1D"/>
    <w:rsid w:val="0005044D"/>
    <w:rsid w:val="00082B60"/>
    <w:rsid w:val="00084F51"/>
    <w:rsid w:val="00087337"/>
    <w:rsid w:val="0009670F"/>
    <w:rsid w:val="0009754A"/>
    <w:rsid w:val="000A026C"/>
    <w:rsid w:val="000A550E"/>
    <w:rsid w:val="000B064B"/>
    <w:rsid w:val="000B5114"/>
    <w:rsid w:val="000B75C4"/>
    <w:rsid w:val="000C0483"/>
    <w:rsid w:val="000C5425"/>
    <w:rsid w:val="000E6A6C"/>
    <w:rsid w:val="00102AB9"/>
    <w:rsid w:val="00102B8A"/>
    <w:rsid w:val="00116A80"/>
    <w:rsid w:val="00124AD4"/>
    <w:rsid w:val="001348BB"/>
    <w:rsid w:val="00140EC6"/>
    <w:rsid w:val="00141FCC"/>
    <w:rsid w:val="00143348"/>
    <w:rsid w:val="00144217"/>
    <w:rsid w:val="00156D91"/>
    <w:rsid w:val="00163B98"/>
    <w:rsid w:val="001740C6"/>
    <w:rsid w:val="001856BF"/>
    <w:rsid w:val="001C1CC3"/>
    <w:rsid w:val="001E4756"/>
    <w:rsid w:val="001F12AF"/>
    <w:rsid w:val="00220C6F"/>
    <w:rsid w:val="00223D7C"/>
    <w:rsid w:val="0022553E"/>
    <w:rsid w:val="00231614"/>
    <w:rsid w:val="00242F98"/>
    <w:rsid w:val="00261079"/>
    <w:rsid w:val="00270700"/>
    <w:rsid w:val="002765DA"/>
    <w:rsid w:val="00283B8D"/>
    <w:rsid w:val="002856D6"/>
    <w:rsid w:val="002979D1"/>
    <w:rsid w:val="002A06DC"/>
    <w:rsid w:val="002B7927"/>
    <w:rsid w:val="002C38E8"/>
    <w:rsid w:val="002F73AE"/>
    <w:rsid w:val="003110CD"/>
    <w:rsid w:val="00314EB4"/>
    <w:rsid w:val="00327E06"/>
    <w:rsid w:val="00336360"/>
    <w:rsid w:val="00345277"/>
    <w:rsid w:val="00347B26"/>
    <w:rsid w:val="00361210"/>
    <w:rsid w:val="003675D0"/>
    <w:rsid w:val="0037204E"/>
    <w:rsid w:val="0039227D"/>
    <w:rsid w:val="003945F0"/>
    <w:rsid w:val="003A4238"/>
    <w:rsid w:val="003B7DAC"/>
    <w:rsid w:val="003C54A6"/>
    <w:rsid w:val="003C7A43"/>
    <w:rsid w:val="003D644E"/>
    <w:rsid w:val="003E53A8"/>
    <w:rsid w:val="003F5494"/>
    <w:rsid w:val="003F59BE"/>
    <w:rsid w:val="0040312F"/>
    <w:rsid w:val="00405D2B"/>
    <w:rsid w:val="004153BE"/>
    <w:rsid w:val="004250C1"/>
    <w:rsid w:val="00436731"/>
    <w:rsid w:val="00436AB4"/>
    <w:rsid w:val="00457888"/>
    <w:rsid w:val="00465113"/>
    <w:rsid w:val="00465E00"/>
    <w:rsid w:val="00466A5A"/>
    <w:rsid w:val="004808F5"/>
    <w:rsid w:val="00483424"/>
    <w:rsid w:val="004A1211"/>
    <w:rsid w:val="004B5B68"/>
    <w:rsid w:val="004B77F0"/>
    <w:rsid w:val="004C0BAE"/>
    <w:rsid w:val="004C1CDC"/>
    <w:rsid w:val="004C75FE"/>
    <w:rsid w:val="004E18D1"/>
    <w:rsid w:val="004E28FA"/>
    <w:rsid w:val="004F3E5D"/>
    <w:rsid w:val="00502950"/>
    <w:rsid w:val="00510CE1"/>
    <w:rsid w:val="0051770A"/>
    <w:rsid w:val="00534E21"/>
    <w:rsid w:val="00535164"/>
    <w:rsid w:val="00535B16"/>
    <w:rsid w:val="0053636E"/>
    <w:rsid w:val="0054054F"/>
    <w:rsid w:val="005446B8"/>
    <w:rsid w:val="00554483"/>
    <w:rsid w:val="005555B9"/>
    <w:rsid w:val="00555CD1"/>
    <w:rsid w:val="005573A1"/>
    <w:rsid w:val="00562166"/>
    <w:rsid w:val="00571EDC"/>
    <w:rsid w:val="0057420E"/>
    <w:rsid w:val="005A18E7"/>
    <w:rsid w:val="005A2FD6"/>
    <w:rsid w:val="005A68CD"/>
    <w:rsid w:val="005A6DE6"/>
    <w:rsid w:val="005A6F6A"/>
    <w:rsid w:val="005C7F57"/>
    <w:rsid w:val="00603885"/>
    <w:rsid w:val="006129A8"/>
    <w:rsid w:val="00620A29"/>
    <w:rsid w:val="00623795"/>
    <w:rsid w:val="006369F1"/>
    <w:rsid w:val="006446BA"/>
    <w:rsid w:val="0065406F"/>
    <w:rsid w:val="00664B77"/>
    <w:rsid w:val="00671DF6"/>
    <w:rsid w:val="00672D03"/>
    <w:rsid w:val="00674654"/>
    <w:rsid w:val="006746F4"/>
    <w:rsid w:val="00697C80"/>
    <w:rsid w:val="006A1619"/>
    <w:rsid w:val="006A2155"/>
    <w:rsid w:val="006A2DBC"/>
    <w:rsid w:val="006B70C3"/>
    <w:rsid w:val="006C02AF"/>
    <w:rsid w:val="006D3C6B"/>
    <w:rsid w:val="006E1F9C"/>
    <w:rsid w:val="006E6B41"/>
    <w:rsid w:val="006F7A20"/>
    <w:rsid w:val="00700004"/>
    <w:rsid w:val="00700747"/>
    <w:rsid w:val="007118B3"/>
    <w:rsid w:val="00732268"/>
    <w:rsid w:val="00741B5F"/>
    <w:rsid w:val="00742264"/>
    <w:rsid w:val="00743BC9"/>
    <w:rsid w:val="007473D9"/>
    <w:rsid w:val="00764035"/>
    <w:rsid w:val="00764D54"/>
    <w:rsid w:val="007672A6"/>
    <w:rsid w:val="007805D0"/>
    <w:rsid w:val="00790F97"/>
    <w:rsid w:val="007926E5"/>
    <w:rsid w:val="007B207B"/>
    <w:rsid w:val="007C62CA"/>
    <w:rsid w:val="007D0FAE"/>
    <w:rsid w:val="007D73A7"/>
    <w:rsid w:val="007E21E1"/>
    <w:rsid w:val="007E2B28"/>
    <w:rsid w:val="007E74A2"/>
    <w:rsid w:val="007F1FE7"/>
    <w:rsid w:val="007F6CB0"/>
    <w:rsid w:val="00800BC0"/>
    <w:rsid w:val="0081104D"/>
    <w:rsid w:val="00812DAE"/>
    <w:rsid w:val="008147AA"/>
    <w:rsid w:val="0081488B"/>
    <w:rsid w:val="008200B7"/>
    <w:rsid w:val="00824247"/>
    <w:rsid w:val="00826875"/>
    <w:rsid w:val="0083425D"/>
    <w:rsid w:val="00847BF7"/>
    <w:rsid w:val="00870F99"/>
    <w:rsid w:val="008722AB"/>
    <w:rsid w:val="00887A58"/>
    <w:rsid w:val="00890BC2"/>
    <w:rsid w:val="008941AD"/>
    <w:rsid w:val="008A320E"/>
    <w:rsid w:val="008C347E"/>
    <w:rsid w:val="008C45D9"/>
    <w:rsid w:val="008C6414"/>
    <w:rsid w:val="008D5272"/>
    <w:rsid w:val="008D7057"/>
    <w:rsid w:val="008D7AC9"/>
    <w:rsid w:val="008F077C"/>
    <w:rsid w:val="0091312A"/>
    <w:rsid w:val="00915FD5"/>
    <w:rsid w:val="00916292"/>
    <w:rsid w:val="009363A5"/>
    <w:rsid w:val="00942B1A"/>
    <w:rsid w:val="00946853"/>
    <w:rsid w:val="00956029"/>
    <w:rsid w:val="009611B2"/>
    <w:rsid w:val="00963717"/>
    <w:rsid w:val="00972827"/>
    <w:rsid w:val="00977A6C"/>
    <w:rsid w:val="00997AED"/>
    <w:rsid w:val="009A666D"/>
    <w:rsid w:val="009B1988"/>
    <w:rsid w:val="009B5F9F"/>
    <w:rsid w:val="009C0637"/>
    <w:rsid w:val="009C51D1"/>
    <w:rsid w:val="009D0362"/>
    <w:rsid w:val="009E0945"/>
    <w:rsid w:val="009E1792"/>
    <w:rsid w:val="009E360D"/>
    <w:rsid w:val="009E4C3E"/>
    <w:rsid w:val="009E777B"/>
    <w:rsid w:val="009F03DB"/>
    <w:rsid w:val="00A01470"/>
    <w:rsid w:val="00A05A56"/>
    <w:rsid w:val="00A07DBA"/>
    <w:rsid w:val="00A11968"/>
    <w:rsid w:val="00A17588"/>
    <w:rsid w:val="00A3589B"/>
    <w:rsid w:val="00A416E8"/>
    <w:rsid w:val="00A457FA"/>
    <w:rsid w:val="00A5426F"/>
    <w:rsid w:val="00A64AB1"/>
    <w:rsid w:val="00A72B42"/>
    <w:rsid w:val="00A7780F"/>
    <w:rsid w:val="00A80C73"/>
    <w:rsid w:val="00A814DE"/>
    <w:rsid w:val="00A8605E"/>
    <w:rsid w:val="00A87346"/>
    <w:rsid w:val="00A95077"/>
    <w:rsid w:val="00A95A3E"/>
    <w:rsid w:val="00A9615F"/>
    <w:rsid w:val="00AA01A9"/>
    <w:rsid w:val="00AA0CD8"/>
    <w:rsid w:val="00AD16A3"/>
    <w:rsid w:val="00B22FBD"/>
    <w:rsid w:val="00B33B20"/>
    <w:rsid w:val="00B35E4B"/>
    <w:rsid w:val="00B364BF"/>
    <w:rsid w:val="00B40717"/>
    <w:rsid w:val="00B46492"/>
    <w:rsid w:val="00B61DD7"/>
    <w:rsid w:val="00B81B86"/>
    <w:rsid w:val="00B82E44"/>
    <w:rsid w:val="00B8782F"/>
    <w:rsid w:val="00B939E9"/>
    <w:rsid w:val="00BA5094"/>
    <w:rsid w:val="00BB3E73"/>
    <w:rsid w:val="00BB4EDB"/>
    <w:rsid w:val="00BB7162"/>
    <w:rsid w:val="00BC3C47"/>
    <w:rsid w:val="00BC3CF4"/>
    <w:rsid w:val="00BD5A3C"/>
    <w:rsid w:val="00BE2A8D"/>
    <w:rsid w:val="00C111FB"/>
    <w:rsid w:val="00C1131B"/>
    <w:rsid w:val="00C2660C"/>
    <w:rsid w:val="00C33D48"/>
    <w:rsid w:val="00C3694B"/>
    <w:rsid w:val="00C42D55"/>
    <w:rsid w:val="00C536CC"/>
    <w:rsid w:val="00C63554"/>
    <w:rsid w:val="00C65E43"/>
    <w:rsid w:val="00C74590"/>
    <w:rsid w:val="00C77EF5"/>
    <w:rsid w:val="00C85DCB"/>
    <w:rsid w:val="00CA09F3"/>
    <w:rsid w:val="00CC0E37"/>
    <w:rsid w:val="00CC3992"/>
    <w:rsid w:val="00CD3BEE"/>
    <w:rsid w:val="00CD64E2"/>
    <w:rsid w:val="00CE4498"/>
    <w:rsid w:val="00CF1910"/>
    <w:rsid w:val="00CF4FE5"/>
    <w:rsid w:val="00D02239"/>
    <w:rsid w:val="00D17B01"/>
    <w:rsid w:val="00D3397E"/>
    <w:rsid w:val="00D3430C"/>
    <w:rsid w:val="00D4071A"/>
    <w:rsid w:val="00D56445"/>
    <w:rsid w:val="00D56CD8"/>
    <w:rsid w:val="00D61695"/>
    <w:rsid w:val="00D62947"/>
    <w:rsid w:val="00D64BB0"/>
    <w:rsid w:val="00D829B7"/>
    <w:rsid w:val="00D87D75"/>
    <w:rsid w:val="00DA506E"/>
    <w:rsid w:val="00DB22A3"/>
    <w:rsid w:val="00DB57F1"/>
    <w:rsid w:val="00DC5986"/>
    <w:rsid w:val="00DD03D5"/>
    <w:rsid w:val="00DE1222"/>
    <w:rsid w:val="00DE2803"/>
    <w:rsid w:val="00DF3C76"/>
    <w:rsid w:val="00DF50BB"/>
    <w:rsid w:val="00E04076"/>
    <w:rsid w:val="00E117FE"/>
    <w:rsid w:val="00E27237"/>
    <w:rsid w:val="00E27706"/>
    <w:rsid w:val="00E34D20"/>
    <w:rsid w:val="00E47EB0"/>
    <w:rsid w:val="00E517C5"/>
    <w:rsid w:val="00E535B2"/>
    <w:rsid w:val="00E55941"/>
    <w:rsid w:val="00E57C96"/>
    <w:rsid w:val="00E62954"/>
    <w:rsid w:val="00E6354F"/>
    <w:rsid w:val="00E65AF3"/>
    <w:rsid w:val="00E67F80"/>
    <w:rsid w:val="00E7550E"/>
    <w:rsid w:val="00E96189"/>
    <w:rsid w:val="00E974AA"/>
    <w:rsid w:val="00EA5339"/>
    <w:rsid w:val="00EA6E56"/>
    <w:rsid w:val="00EB3F90"/>
    <w:rsid w:val="00EC10DB"/>
    <w:rsid w:val="00ED1115"/>
    <w:rsid w:val="00ED2F74"/>
    <w:rsid w:val="00ED3AF5"/>
    <w:rsid w:val="00ED5FA2"/>
    <w:rsid w:val="00EE4FD5"/>
    <w:rsid w:val="00F04A2C"/>
    <w:rsid w:val="00F241B7"/>
    <w:rsid w:val="00F25502"/>
    <w:rsid w:val="00F27A0E"/>
    <w:rsid w:val="00F30CBB"/>
    <w:rsid w:val="00F3369D"/>
    <w:rsid w:val="00F34C34"/>
    <w:rsid w:val="00F42D80"/>
    <w:rsid w:val="00F53EB1"/>
    <w:rsid w:val="00F70075"/>
    <w:rsid w:val="00F72EAE"/>
    <w:rsid w:val="00F9187D"/>
    <w:rsid w:val="00FA6967"/>
    <w:rsid w:val="00FB2B20"/>
    <w:rsid w:val="00FB68DB"/>
    <w:rsid w:val="00FF438A"/>
    <w:rsid w:val="00FF4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6C46"/>
  <w15:docId w15:val="{2F2AE305-ACB8-43EB-846B-48D97A2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A5426F"/>
    <w:pPr>
      <w:keepNext/>
      <w:spacing w:before="240" w:after="60" w:line="240" w:lineRule="auto"/>
      <w:outlineLvl w:val="3"/>
    </w:pPr>
    <w:rPr>
      <w:rFonts w:eastAsia="Times New Roman" w:cs="Times New Roman"/>
      <w:b/>
      <w:bCs/>
      <w:kern w:val="0"/>
      <w:szCs w:val="28"/>
      <w:lang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43348"/>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Hyperlink">
    <w:name w:val="Hyperlink"/>
    <w:rsid w:val="00143348"/>
    <w:rPr>
      <w:color w:val="0000FF"/>
      <w:u w:val="single"/>
    </w:rPr>
  </w:style>
  <w:style w:type="character" w:customStyle="1" w:styleId="link">
    <w:name w:val="link"/>
    <w:basedOn w:val="DefaultParagraphFont"/>
    <w:rsid w:val="0040312F"/>
  </w:style>
  <w:style w:type="character" w:customStyle="1" w:styleId="Heading4Char">
    <w:name w:val="Heading 4 Char"/>
    <w:basedOn w:val="DefaultParagraphFont"/>
    <w:link w:val="Heading4"/>
    <w:rsid w:val="00A5426F"/>
    <w:rPr>
      <w:rFonts w:eastAsia="Times New Roman" w:cs="Times New Roman"/>
      <w:b/>
      <w:bCs/>
      <w:kern w:val="0"/>
      <w:szCs w:val="28"/>
      <w:lang w:eastAsia="x-none"/>
      <w14:ligatures w14:val="none"/>
    </w:rPr>
  </w:style>
  <w:style w:type="paragraph" w:customStyle="1" w:styleId="nqtitle">
    <w:name w:val="nqtitle"/>
    <w:basedOn w:val="Normal"/>
    <w:rsid w:val="00942B1A"/>
    <w:pPr>
      <w:spacing w:before="100" w:beforeAutospacing="1" w:after="100" w:afterAutospacing="1" w:line="240" w:lineRule="auto"/>
    </w:pPr>
    <w:rPr>
      <w:rFonts w:eastAsia="Times New Roman" w:cs="Times New Roman"/>
      <w:kern w:val="0"/>
      <w:sz w:val="24"/>
      <w:szCs w:val="24"/>
      <w14:ligatures w14:val="none"/>
    </w:rPr>
  </w:style>
  <w:style w:type="paragraph" w:styleId="ListParagraph">
    <w:name w:val="List Paragraph"/>
    <w:basedOn w:val="Normal"/>
    <w:uiPriority w:val="34"/>
    <w:qFormat/>
    <w:rsid w:val="00D87D75"/>
    <w:pPr>
      <w:ind w:left="720"/>
      <w:contextualSpacing/>
    </w:pPr>
  </w:style>
  <w:style w:type="table" w:styleId="TableGrid">
    <w:name w:val="Table Grid"/>
    <w:basedOn w:val="TableNormal"/>
    <w:uiPriority w:val="59"/>
    <w:rsid w:val="004B77F0"/>
    <w:pPr>
      <w:spacing w:after="0" w:line="240" w:lineRule="auto"/>
      <w:jc w:val="center"/>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07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0717"/>
    <w:rPr>
      <w:sz w:val="20"/>
      <w:szCs w:val="20"/>
    </w:rPr>
  </w:style>
  <w:style w:type="character" w:styleId="FootnoteReference">
    <w:name w:val="footnote reference"/>
    <w:basedOn w:val="DefaultParagraphFont"/>
    <w:uiPriority w:val="99"/>
    <w:semiHidden/>
    <w:unhideWhenUsed/>
    <w:rsid w:val="00B40717"/>
    <w:rPr>
      <w:vertAlign w:val="superscript"/>
    </w:rPr>
  </w:style>
  <w:style w:type="paragraph" w:styleId="Header">
    <w:name w:val="header"/>
    <w:basedOn w:val="Normal"/>
    <w:link w:val="HeaderChar"/>
    <w:uiPriority w:val="99"/>
    <w:unhideWhenUsed/>
    <w:rsid w:val="00890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0BC2"/>
  </w:style>
  <w:style w:type="paragraph" w:styleId="Footer">
    <w:name w:val="footer"/>
    <w:basedOn w:val="Normal"/>
    <w:link w:val="FooterChar"/>
    <w:uiPriority w:val="99"/>
    <w:unhideWhenUsed/>
    <w:rsid w:val="00890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0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65">
      <w:bodyDiv w:val="1"/>
      <w:marLeft w:val="0"/>
      <w:marRight w:val="0"/>
      <w:marTop w:val="0"/>
      <w:marBottom w:val="0"/>
      <w:divBdr>
        <w:top w:val="none" w:sz="0" w:space="0" w:color="auto"/>
        <w:left w:val="none" w:sz="0" w:space="0" w:color="auto"/>
        <w:bottom w:val="none" w:sz="0" w:space="0" w:color="auto"/>
        <w:right w:val="none" w:sz="0" w:space="0" w:color="auto"/>
      </w:divBdr>
    </w:div>
    <w:div w:id="303313288">
      <w:bodyDiv w:val="1"/>
      <w:marLeft w:val="0"/>
      <w:marRight w:val="0"/>
      <w:marTop w:val="0"/>
      <w:marBottom w:val="0"/>
      <w:divBdr>
        <w:top w:val="none" w:sz="0" w:space="0" w:color="auto"/>
        <w:left w:val="none" w:sz="0" w:space="0" w:color="auto"/>
        <w:bottom w:val="none" w:sz="0" w:space="0" w:color="auto"/>
        <w:right w:val="none" w:sz="0" w:space="0" w:color="auto"/>
      </w:divBdr>
    </w:div>
    <w:div w:id="664236993">
      <w:bodyDiv w:val="1"/>
      <w:marLeft w:val="0"/>
      <w:marRight w:val="0"/>
      <w:marTop w:val="0"/>
      <w:marBottom w:val="0"/>
      <w:divBdr>
        <w:top w:val="none" w:sz="0" w:space="0" w:color="auto"/>
        <w:left w:val="none" w:sz="0" w:space="0" w:color="auto"/>
        <w:bottom w:val="none" w:sz="0" w:space="0" w:color="auto"/>
        <w:right w:val="none" w:sz="0" w:space="0" w:color="auto"/>
      </w:divBdr>
    </w:div>
    <w:div w:id="1348559358">
      <w:bodyDiv w:val="1"/>
      <w:marLeft w:val="0"/>
      <w:marRight w:val="0"/>
      <w:marTop w:val="0"/>
      <w:marBottom w:val="0"/>
      <w:divBdr>
        <w:top w:val="none" w:sz="0" w:space="0" w:color="auto"/>
        <w:left w:val="none" w:sz="0" w:space="0" w:color="auto"/>
        <w:bottom w:val="none" w:sz="0" w:space="0" w:color="auto"/>
        <w:right w:val="none" w:sz="0" w:space="0" w:color="auto"/>
      </w:divBdr>
    </w:div>
    <w:div w:id="17384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A3A90-4EC4-469B-AF95-19669F3F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8</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HDC</cp:lastModifiedBy>
  <cp:revision>63</cp:revision>
  <cp:lastPrinted>2024-10-09T03:15:00Z</cp:lastPrinted>
  <dcterms:created xsi:type="dcterms:W3CDTF">2026-06-11T04:01:00Z</dcterms:created>
  <dcterms:modified xsi:type="dcterms:W3CDTF">2026-06-18T09:09:00Z</dcterms:modified>
</cp:coreProperties>
</file>